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2B7" w:rsidRDefault="005502B7">
      <w:pPr>
        <w:pStyle w:val="Corpodetexto"/>
        <w:rPr>
          <w:rFonts w:ascii="Times New Roman"/>
        </w:rPr>
      </w:pPr>
    </w:p>
    <w:p w:rsidR="005502B7" w:rsidRDefault="005502B7">
      <w:pPr>
        <w:pStyle w:val="Corpodetexto"/>
        <w:rPr>
          <w:rFonts w:ascii="Times New Roman"/>
        </w:rPr>
      </w:pPr>
    </w:p>
    <w:p w:rsidR="00E13564" w:rsidRDefault="00B60ADE" w:rsidP="00E13564">
      <w:pPr>
        <w:spacing w:before="1"/>
        <w:ind w:left="1133" w:right="4255"/>
        <w:rPr>
          <w:rFonts w:ascii="Arial" w:hAnsi="Arial"/>
          <w:b/>
        </w:rPr>
      </w:pPr>
      <w:r>
        <w:rPr>
          <w:rFonts w:ascii="Arial" w:hAnsi="Arial"/>
          <w:b/>
        </w:rPr>
        <w:t>PREGÃO PRESENCIAL Nº 06</w:t>
      </w:r>
      <w:r w:rsidR="00E13564">
        <w:rPr>
          <w:rFonts w:ascii="Arial" w:hAnsi="Arial"/>
          <w:b/>
        </w:rPr>
        <w:t>/2018</w:t>
      </w:r>
    </w:p>
    <w:p w:rsidR="005502B7" w:rsidRDefault="00356378" w:rsidP="00E13564">
      <w:pPr>
        <w:spacing w:before="1"/>
        <w:ind w:left="1133" w:right="4255"/>
        <w:rPr>
          <w:rFonts w:ascii="Arial"/>
          <w:b/>
          <w:sz w:val="24"/>
        </w:rPr>
      </w:pPr>
      <w:r>
        <w:rPr>
          <w:rFonts w:ascii="Arial" w:hAnsi="Arial"/>
          <w:b/>
        </w:rPr>
        <w:t>PROCESSO N.º 38</w:t>
      </w:r>
      <w:r w:rsidR="003E6051">
        <w:rPr>
          <w:rFonts w:ascii="Arial" w:hAnsi="Arial"/>
          <w:b/>
        </w:rPr>
        <w:t>/2018</w:t>
      </w:r>
    </w:p>
    <w:p w:rsidR="005502B7" w:rsidRDefault="005502B7">
      <w:pPr>
        <w:pStyle w:val="Corpodetexto"/>
        <w:rPr>
          <w:rFonts w:ascii="Arial"/>
          <w:b/>
          <w:sz w:val="24"/>
        </w:rPr>
      </w:pPr>
    </w:p>
    <w:p w:rsidR="005502B7" w:rsidRDefault="003E6051">
      <w:pPr>
        <w:spacing w:before="209"/>
        <w:ind w:left="1133" w:right="1129"/>
        <w:jc w:val="both"/>
        <w:rPr>
          <w:rFonts w:ascii="Arial" w:hAnsi="Arial"/>
        </w:rPr>
      </w:pPr>
      <w:r>
        <w:rPr>
          <w:rFonts w:ascii="Arial" w:hAnsi="Arial"/>
        </w:rPr>
        <w:t xml:space="preserve">Encontra-se aberta na Prefeitura Municipal de </w:t>
      </w:r>
      <w:r w:rsidR="00356378">
        <w:rPr>
          <w:rFonts w:ascii="Arial" w:hAnsi="Arial"/>
        </w:rPr>
        <w:t>PEDRO DE TOLEDO</w:t>
      </w:r>
      <w:r>
        <w:rPr>
          <w:rFonts w:ascii="Arial" w:hAnsi="Arial"/>
        </w:rPr>
        <w:t xml:space="preserve">, o PREGÃO PRESENCIAL N.º </w:t>
      </w:r>
      <w:r w:rsidR="00750F85">
        <w:rPr>
          <w:rFonts w:ascii="Arial" w:hAnsi="Arial"/>
        </w:rPr>
        <w:t>14/</w:t>
      </w:r>
      <w:r>
        <w:rPr>
          <w:rFonts w:ascii="Arial" w:hAnsi="Arial"/>
        </w:rPr>
        <w:t>201</w:t>
      </w:r>
      <w:r w:rsidR="00E579D9">
        <w:rPr>
          <w:rFonts w:ascii="Arial" w:hAnsi="Arial"/>
        </w:rPr>
        <w:t>8</w:t>
      </w:r>
      <w:r>
        <w:rPr>
          <w:rFonts w:ascii="Arial" w:hAnsi="Arial"/>
        </w:rPr>
        <w:t>, do tipo MENOR PREÇO / POR LOTE, destinado a Contratação de empresa especializada para prestação de serviços de tratamento, filtração e purificação de água nas escolas de ensino fundamental e infantil do Município, com fornecimento de equipamentos, materiais e mão de obra, na modalidade Pregão, por meio de sistema Presencial, através de SRP (Sistema de Registro de Preços).</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206"/>
        <w:ind w:left="1133"/>
        <w:rPr>
          <w:rFonts w:ascii="Arial" w:hAnsi="Arial"/>
        </w:rPr>
      </w:pPr>
      <w:r>
        <w:rPr>
          <w:rFonts w:ascii="Arial" w:hAnsi="Arial"/>
        </w:rPr>
        <w:t xml:space="preserve">A abertura dos envelopes dar-se-á no dia </w:t>
      </w:r>
      <w:r w:rsidR="00750F85">
        <w:rPr>
          <w:rFonts w:ascii="Arial" w:hAnsi="Arial"/>
        </w:rPr>
        <w:t>14</w:t>
      </w:r>
      <w:r>
        <w:rPr>
          <w:rFonts w:ascii="Arial" w:hAnsi="Arial"/>
        </w:rPr>
        <w:t xml:space="preserve"> de </w:t>
      </w:r>
      <w:r w:rsidR="00750F85">
        <w:rPr>
          <w:rFonts w:ascii="Arial" w:hAnsi="Arial"/>
        </w:rPr>
        <w:t xml:space="preserve">março </w:t>
      </w:r>
      <w:r>
        <w:rPr>
          <w:rFonts w:ascii="Arial" w:hAnsi="Arial"/>
        </w:rPr>
        <w:t xml:space="preserve">de </w:t>
      </w:r>
      <w:r w:rsidR="003910CE">
        <w:rPr>
          <w:rFonts w:ascii="Arial" w:hAnsi="Arial"/>
        </w:rPr>
        <w:t>2018 às 09h3</w:t>
      </w:r>
      <w:r>
        <w:rPr>
          <w:rFonts w:ascii="Arial" w:hAnsi="Arial"/>
        </w:rPr>
        <w:t>0min.</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208"/>
        <w:ind w:left="1133" w:right="1135"/>
        <w:jc w:val="both"/>
        <w:rPr>
          <w:rFonts w:ascii="Arial" w:hAnsi="Arial"/>
        </w:rPr>
      </w:pPr>
      <w:r>
        <w:rPr>
          <w:rFonts w:ascii="Arial" w:hAnsi="Arial"/>
        </w:rPr>
        <w:t xml:space="preserve">O edital em inteiro teor estará à disposição </w:t>
      </w:r>
      <w:r w:rsidR="00CC6EF4">
        <w:rPr>
          <w:rFonts w:ascii="Arial" w:hAnsi="Arial"/>
        </w:rPr>
        <w:t xml:space="preserve">no site </w:t>
      </w:r>
      <w:hyperlink r:id="rId8" w:history="1">
        <w:r w:rsidR="00CC6EF4" w:rsidRPr="00E96724">
          <w:rPr>
            <w:rStyle w:val="Hyperlink"/>
            <w:rFonts w:ascii="Arial" w:hAnsi="Arial"/>
          </w:rPr>
          <w:t>www.pedrodetoledo.sp.gov.br</w:t>
        </w:r>
      </w:hyperlink>
      <w:r w:rsidR="00CC6EF4">
        <w:rPr>
          <w:rFonts w:ascii="Arial" w:hAnsi="Arial"/>
        </w:rPr>
        <w:t xml:space="preserve"> ou a ser retirado mediante pagamento de taxa</w:t>
      </w:r>
      <w:r w:rsidR="00356378">
        <w:rPr>
          <w:rFonts w:ascii="Arial" w:hAnsi="Arial"/>
        </w:rPr>
        <w:t>, valor de R$ 50,00 (cinqüenta reais),</w:t>
      </w:r>
      <w:r w:rsidR="00CC6EF4">
        <w:rPr>
          <w:rFonts w:ascii="Arial" w:hAnsi="Arial"/>
        </w:rPr>
        <w:t xml:space="preserve"> </w:t>
      </w:r>
      <w:r>
        <w:rPr>
          <w:rFonts w:ascii="Arial" w:hAnsi="Arial"/>
        </w:rPr>
        <w:t xml:space="preserve">de 2ª a 6ª feira, das 08h00min </w:t>
      </w:r>
      <w:r w:rsidR="00CC6EF4">
        <w:rPr>
          <w:rFonts w:ascii="Arial" w:hAnsi="Arial"/>
        </w:rPr>
        <w:t>às 11h00min e das 13h00min às 16</w:t>
      </w:r>
      <w:r>
        <w:rPr>
          <w:rFonts w:ascii="Arial" w:hAnsi="Arial"/>
        </w:rPr>
        <w:t xml:space="preserve">h00min, no Paço. Municipal sito à </w:t>
      </w:r>
      <w:r w:rsidR="00CC6EF4">
        <w:rPr>
          <w:rFonts w:ascii="Arial" w:hAnsi="Arial"/>
        </w:rPr>
        <w:t xml:space="preserve">Av. </w:t>
      </w:r>
      <w:proofErr w:type="spellStart"/>
      <w:r w:rsidR="00CC6EF4">
        <w:rPr>
          <w:rFonts w:ascii="Arial" w:hAnsi="Arial"/>
        </w:rPr>
        <w:t>Cel</w:t>
      </w:r>
      <w:proofErr w:type="spellEnd"/>
      <w:r w:rsidR="00CC6EF4">
        <w:rPr>
          <w:rFonts w:ascii="Arial" w:hAnsi="Arial"/>
        </w:rPr>
        <w:t xml:space="preserve"> Raimundo Vasconcelos, 230 – Centro – Pedro de Toledo/SP</w:t>
      </w:r>
      <w:r>
        <w:rPr>
          <w:rFonts w:ascii="Arial" w:hAnsi="Arial"/>
        </w:rPr>
        <w:t>.</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209"/>
        <w:ind w:left="1133" w:right="1129"/>
        <w:jc w:val="both"/>
        <w:rPr>
          <w:rFonts w:ascii="Arial" w:hAnsi="Arial"/>
        </w:rPr>
      </w:pPr>
      <w:r>
        <w:rPr>
          <w:rFonts w:ascii="Arial" w:hAnsi="Arial"/>
        </w:rPr>
        <w:t>Quaisquer informações poderão ser obtidas no endereço acima ou pelos telefones (13) 3419-7000 ramal 213.</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207"/>
        <w:ind w:left="2540" w:right="2541"/>
        <w:jc w:val="center"/>
        <w:rPr>
          <w:rFonts w:ascii="Arial" w:hAnsi="Arial"/>
        </w:rPr>
      </w:pPr>
      <w:r>
        <w:rPr>
          <w:rFonts w:ascii="Arial" w:hAnsi="Arial"/>
        </w:rPr>
        <w:t xml:space="preserve">Prefeitura Municipal de Pedro de Toledo, </w:t>
      </w:r>
      <w:r w:rsidR="00750F85">
        <w:rPr>
          <w:rFonts w:ascii="Arial" w:hAnsi="Arial"/>
        </w:rPr>
        <w:t>28</w:t>
      </w:r>
      <w:r>
        <w:rPr>
          <w:rFonts w:ascii="Arial" w:hAnsi="Arial"/>
        </w:rPr>
        <w:t xml:space="preserve"> de </w:t>
      </w:r>
      <w:r w:rsidR="00750F85">
        <w:rPr>
          <w:rFonts w:ascii="Arial" w:hAnsi="Arial"/>
        </w:rPr>
        <w:t xml:space="preserve">fevereiro </w:t>
      </w:r>
      <w:r>
        <w:rPr>
          <w:rFonts w:ascii="Arial" w:hAnsi="Arial"/>
        </w:rPr>
        <w:t>de 2018.</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182"/>
        <w:ind w:left="2540" w:right="2540"/>
        <w:jc w:val="center"/>
        <w:rPr>
          <w:rFonts w:ascii="Arial"/>
          <w:b/>
        </w:rPr>
      </w:pPr>
      <w:r>
        <w:rPr>
          <w:rFonts w:ascii="Arial"/>
          <w:b/>
        </w:rPr>
        <w:t>ELEAZAR MUNIZ JUNIOR</w:t>
      </w:r>
    </w:p>
    <w:p w:rsidR="005502B7" w:rsidRDefault="003E6051">
      <w:pPr>
        <w:spacing w:before="1"/>
        <w:ind w:left="2540" w:right="2543"/>
        <w:jc w:val="center"/>
        <w:rPr>
          <w:rFonts w:ascii="Arial"/>
        </w:rPr>
      </w:pPr>
      <w:r>
        <w:rPr>
          <w:rFonts w:ascii="Arial"/>
        </w:rPr>
        <w:t>Prefeito Municipal</w:t>
      </w: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spacing w:before="10"/>
        <w:rPr>
          <w:rFonts w:ascii="Arial"/>
          <w:sz w:val="21"/>
        </w:rPr>
      </w:pPr>
    </w:p>
    <w:p w:rsidR="005502B7" w:rsidRDefault="003E6051">
      <w:pPr>
        <w:pStyle w:val="Heading1"/>
        <w:spacing w:before="0"/>
      </w:pPr>
      <w:proofErr w:type="gramStart"/>
      <w:r>
        <w:t>1</w:t>
      </w:r>
      <w:proofErr w:type="gramEnd"/>
    </w:p>
    <w:p w:rsidR="005502B7" w:rsidRDefault="005502B7">
      <w:pPr>
        <w:sectPr w:rsidR="005502B7" w:rsidSect="003E6051">
          <w:headerReference w:type="default" r:id="rId9"/>
          <w:type w:val="continuous"/>
          <w:pgSz w:w="11910" w:h="16840"/>
          <w:pgMar w:top="220" w:right="0" w:bottom="1500" w:left="0" w:header="567" w:footer="410" w:gutter="0"/>
          <w:cols w:space="720"/>
          <w:docGrid w:linePitch="299"/>
        </w:sect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3E6051">
      <w:pPr>
        <w:pStyle w:val="Heading2"/>
        <w:spacing w:before="99"/>
      </w:pPr>
      <w:r>
        <w:t xml:space="preserve">PROCESSO N.º </w:t>
      </w:r>
      <w:r w:rsidR="00356378">
        <w:t>38/2018</w:t>
      </w:r>
    </w:p>
    <w:p w:rsidR="005502B7" w:rsidRDefault="003E6051">
      <w:pPr>
        <w:spacing w:before="1"/>
        <w:ind w:left="1133" w:right="7125"/>
        <w:rPr>
          <w:b/>
          <w:sz w:val="20"/>
        </w:rPr>
      </w:pPr>
      <w:r>
        <w:rPr>
          <w:b/>
          <w:sz w:val="20"/>
        </w:rPr>
        <w:t xml:space="preserve">PREGÃO PRESENCIAL N.º </w:t>
      </w:r>
      <w:r w:rsidR="00B60ADE">
        <w:rPr>
          <w:b/>
          <w:sz w:val="20"/>
        </w:rPr>
        <w:t>06</w:t>
      </w:r>
      <w:r w:rsidR="00356378">
        <w:rPr>
          <w:b/>
          <w:sz w:val="20"/>
        </w:rPr>
        <w:t>/2018</w:t>
      </w:r>
    </w:p>
    <w:p w:rsidR="005502B7" w:rsidRDefault="005502B7">
      <w:pPr>
        <w:pStyle w:val="Corpodetexto"/>
        <w:spacing w:before="11"/>
        <w:rPr>
          <w:b/>
          <w:sz w:val="19"/>
        </w:rPr>
      </w:pPr>
    </w:p>
    <w:p w:rsidR="005502B7" w:rsidRDefault="003E6051">
      <w:pPr>
        <w:pStyle w:val="Corpodetexto"/>
        <w:ind w:left="1133" w:right="1132"/>
        <w:jc w:val="both"/>
      </w:pPr>
      <w:r>
        <w:t xml:space="preserve">O procedimento licitatório obedecerá, ao disposto na Lei Federal nº 10.520, de 17 de julho de 2002, Decreto n° 3.555, de 08 de agosto de 2000, e suas alterações, Decreto nº 3.931/2001, de 19 de setembro de 2001, e suas alterações, aplicando-se subsidiariamente, as normas da Lei nº 8.666, de 21 de junho de 1993, e </w:t>
      </w:r>
      <w:proofErr w:type="gramStart"/>
      <w:r>
        <w:t>suas alterações, bem como as condições estabelecidas neste Edital, anexos</w:t>
      </w:r>
      <w:proofErr w:type="gramEnd"/>
      <w:r>
        <w:t xml:space="preserve"> e Decretos Municipais nº 017/2007 e 242/2010, bem como a Lei Complementar nº 123 de</w:t>
      </w:r>
      <w:r>
        <w:rPr>
          <w:spacing w:val="-2"/>
        </w:rPr>
        <w:t xml:space="preserve"> </w:t>
      </w:r>
      <w:r>
        <w:t>14/12/2006.</w:t>
      </w:r>
    </w:p>
    <w:p w:rsidR="005502B7" w:rsidRDefault="005502B7">
      <w:pPr>
        <w:pStyle w:val="Corpodetexto"/>
        <w:spacing w:before="1"/>
      </w:pPr>
    </w:p>
    <w:p w:rsidR="005502B7" w:rsidRDefault="003E6051">
      <w:pPr>
        <w:pStyle w:val="Heading2"/>
        <w:spacing w:line="241" w:lineRule="exact"/>
      </w:pPr>
      <w:r>
        <w:t>OBJETO</w:t>
      </w:r>
    </w:p>
    <w:p w:rsidR="005502B7" w:rsidRDefault="003E6051">
      <w:pPr>
        <w:pStyle w:val="Corpodetexto"/>
        <w:ind w:left="1133" w:right="1136"/>
        <w:jc w:val="both"/>
      </w:pPr>
      <w:r>
        <w:t xml:space="preserve">A presente licitação tem por objeto a Contratação de empresa especializada para prestação de serviços de tratamento, </w:t>
      </w:r>
      <w:r w:rsidR="00B45C68">
        <w:t xml:space="preserve">filtração e purificação de água </w:t>
      </w:r>
      <w:r>
        <w:t>nas escolas de ensino fundamental e infantil do Município,</w:t>
      </w:r>
      <w:r w:rsidR="00B45C68">
        <w:t xml:space="preserve"> </w:t>
      </w:r>
      <w:r>
        <w:t>com fornecimento de equipamentos, materiais e mão de obra, na modalidade Pregão, por meio de sistema Presencial, através de SRP (Sistema de Registro de Preços).</w:t>
      </w:r>
    </w:p>
    <w:p w:rsidR="005502B7" w:rsidRDefault="005502B7">
      <w:pPr>
        <w:pStyle w:val="Corpodetexto"/>
      </w:pPr>
    </w:p>
    <w:p w:rsidR="005502B7" w:rsidRDefault="003E6051">
      <w:pPr>
        <w:pStyle w:val="Heading2"/>
        <w:jc w:val="both"/>
      </w:pPr>
      <w:r>
        <w:t>ANEXOS</w:t>
      </w:r>
    </w:p>
    <w:p w:rsidR="005502B7" w:rsidRDefault="003E6051">
      <w:pPr>
        <w:pStyle w:val="Corpodetexto"/>
        <w:spacing w:before="1"/>
        <w:ind w:left="1133"/>
        <w:jc w:val="both"/>
      </w:pPr>
      <w:r>
        <w:rPr>
          <w:b/>
        </w:rPr>
        <w:t xml:space="preserve">Anexo I - </w:t>
      </w:r>
      <w:r>
        <w:t>Modelo referencial de instrumento de Credenciamento;</w:t>
      </w:r>
    </w:p>
    <w:p w:rsidR="005502B7" w:rsidRDefault="003E6051">
      <w:pPr>
        <w:pStyle w:val="Corpodetexto"/>
        <w:spacing w:before="1" w:line="241" w:lineRule="exact"/>
        <w:ind w:left="1133"/>
        <w:jc w:val="both"/>
      </w:pPr>
      <w:r>
        <w:rPr>
          <w:b/>
        </w:rPr>
        <w:t xml:space="preserve">Anexo II - </w:t>
      </w:r>
      <w:r>
        <w:t>Modelo de Declaração de pleno atendimento aos requisitos de Habilitação;</w:t>
      </w:r>
    </w:p>
    <w:p w:rsidR="005502B7" w:rsidRDefault="003E6051">
      <w:pPr>
        <w:spacing w:line="241" w:lineRule="exact"/>
        <w:ind w:left="1133"/>
        <w:jc w:val="both"/>
        <w:rPr>
          <w:sz w:val="20"/>
        </w:rPr>
      </w:pPr>
      <w:r>
        <w:rPr>
          <w:b/>
          <w:sz w:val="20"/>
        </w:rPr>
        <w:t xml:space="preserve">Anexo III - </w:t>
      </w:r>
      <w:r>
        <w:rPr>
          <w:sz w:val="20"/>
        </w:rPr>
        <w:t>Modelo de Proposta;</w:t>
      </w:r>
    </w:p>
    <w:p w:rsidR="005502B7" w:rsidRDefault="003E6051">
      <w:pPr>
        <w:pStyle w:val="Corpodetexto"/>
        <w:spacing w:before="1" w:line="241" w:lineRule="exact"/>
        <w:ind w:left="1133"/>
        <w:jc w:val="both"/>
      </w:pPr>
      <w:r>
        <w:rPr>
          <w:b/>
        </w:rPr>
        <w:t xml:space="preserve">Anexo IV - </w:t>
      </w:r>
      <w:r>
        <w:t>Modelo de Declaração que não emprega menores;</w:t>
      </w:r>
    </w:p>
    <w:p w:rsidR="005502B7" w:rsidRDefault="003E6051">
      <w:pPr>
        <w:ind w:left="1133" w:right="5963"/>
        <w:jc w:val="both"/>
        <w:rPr>
          <w:sz w:val="20"/>
        </w:rPr>
      </w:pPr>
      <w:r>
        <w:rPr>
          <w:b/>
          <w:sz w:val="20"/>
        </w:rPr>
        <w:t xml:space="preserve">Anexo V - </w:t>
      </w:r>
      <w:r>
        <w:rPr>
          <w:sz w:val="20"/>
        </w:rPr>
        <w:t xml:space="preserve">Modelo de Declaração de Fato Impeditivo; </w:t>
      </w:r>
      <w:proofErr w:type="gramStart"/>
      <w:r>
        <w:rPr>
          <w:b/>
          <w:sz w:val="20"/>
        </w:rPr>
        <w:t>Anexo VI</w:t>
      </w:r>
      <w:proofErr w:type="gramEnd"/>
      <w:r>
        <w:rPr>
          <w:b/>
          <w:sz w:val="20"/>
        </w:rPr>
        <w:t xml:space="preserve"> - </w:t>
      </w:r>
      <w:r>
        <w:rPr>
          <w:sz w:val="20"/>
        </w:rPr>
        <w:t xml:space="preserve">Termo de Referência - Descrição Técnica; </w:t>
      </w:r>
      <w:r>
        <w:rPr>
          <w:b/>
          <w:sz w:val="20"/>
        </w:rPr>
        <w:t xml:space="preserve">Anexo VII - </w:t>
      </w:r>
      <w:r>
        <w:rPr>
          <w:sz w:val="20"/>
        </w:rPr>
        <w:t>Minuta do Contrato;</w:t>
      </w:r>
    </w:p>
    <w:p w:rsidR="005502B7" w:rsidRDefault="003E6051">
      <w:pPr>
        <w:pStyle w:val="Corpodetexto"/>
        <w:ind w:left="1133"/>
        <w:jc w:val="both"/>
      </w:pPr>
      <w:r>
        <w:rPr>
          <w:b/>
        </w:rPr>
        <w:t xml:space="preserve">Anexo VIII - </w:t>
      </w:r>
      <w:r>
        <w:t>Declaração de Microempresa ou Empresa de Pequeno Porte;</w:t>
      </w:r>
    </w:p>
    <w:p w:rsidR="005502B7" w:rsidRDefault="005502B7">
      <w:pPr>
        <w:pStyle w:val="Corpodetexto"/>
        <w:spacing w:before="11"/>
        <w:rPr>
          <w:sz w:val="19"/>
        </w:rPr>
      </w:pPr>
    </w:p>
    <w:p w:rsidR="005502B7" w:rsidRDefault="003E6051">
      <w:pPr>
        <w:pStyle w:val="Heading2"/>
        <w:jc w:val="both"/>
      </w:pPr>
      <w:r>
        <w:t>ÍNDICE</w:t>
      </w:r>
    </w:p>
    <w:p w:rsidR="005502B7" w:rsidRDefault="003E6051">
      <w:pPr>
        <w:pStyle w:val="PargrafodaLista"/>
        <w:numPr>
          <w:ilvl w:val="0"/>
          <w:numId w:val="48"/>
        </w:numPr>
        <w:tabs>
          <w:tab w:val="left" w:pos="1304"/>
        </w:tabs>
        <w:spacing w:before="2" w:line="241" w:lineRule="exact"/>
        <w:ind w:hanging="170"/>
        <w:rPr>
          <w:sz w:val="20"/>
        </w:rPr>
      </w:pPr>
      <w:r>
        <w:rPr>
          <w:sz w:val="20"/>
        </w:rPr>
        <w:t>-</w:t>
      </w:r>
      <w:r>
        <w:rPr>
          <w:spacing w:val="-2"/>
          <w:sz w:val="20"/>
        </w:rPr>
        <w:t xml:space="preserve"> </w:t>
      </w:r>
      <w:r>
        <w:rPr>
          <w:sz w:val="20"/>
        </w:rPr>
        <w:t>OBJETO</w:t>
      </w:r>
    </w:p>
    <w:p w:rsidR="005502B7" w:rsidRDefault="003E6051">
      <w:pPr>
        <w:pStyle w:val="PargrafodaLista"/>
        <w:numPr>
          <w:ilvl w:val="0"/>
          <w:numId w:val="48"/>
        </w:numPr>
        <w:tabs>
          <w:tab w:val="left" w:pos="1304"/>
        </w:tabs>
        <w:spacing w:line="241" w:lineRule="exact"/>
        <w:ind w:hanging="170"/>
        <w:rPr>
          <w:sz w:val="20"/>
        </w:rPr>
      </w:pPr>
      <w:r>
        <w:rPr>
          <w:sz w:val="20"/>
        </w:rPr>
        <w:t>- DAS ESPECIFICAÇÕES</w:t>
      </w:r>
      <w:r>
        <w:rPr>
          <w:spacing w:val="-15"/>
          <w:sz w:val="20"/>
        </w:rPr>
        <w:t xml:space="preserve"> </w:t>
      </w:r>
      <w:r>
        <w:rPr>
          <w:sz w:val="20"/>
        </w:rPr>
        <w:t>BÁSICAS</w:t>
      </w:r>
    </w:p>
    <w:p w:rsidR="005502B7" w:rsidRDefault="003E6051">
      <w:pPr>
        <w:pStyle w:val="PargrafodaLista"/>
        <w:numPr>
          <w:ilvl w:val="0"/>
          <w:numId w:val="48"/>
        </w:numPr>
        <w:tabs>
          <w:tab w:val="left" w:pos="1304"/>
        </w:tabs>
        <w:spacing w:before="1"/>
        <w:ind w:hanging="170"/>
        <w:rPr>
          <w:sz w:val="20"/>
        </w:rPr>
      </w:pPr>
      <w:r>
        <w:rPr>
          <w:sz w:val="20"/>
        </w:rPr>
        <w:t>- CONDIÇÕES DE</w:t>
      </w:r>
      <w:r>
        <w:rPr>
          <w:spacing w:val="-11"/>
          <w:sz w:val="20"/>
        </w:rPr>
        <w:t xml:space="preserve"> </w:t>
      </w:r>
      <w:r>
        <w:rPr>
          <w:sz w:val="20"/>
        </w:rPr>
        <w:t>PARTICIPAÇÃO</w:t>
      </w:r>
    </w:p>
    <w:p w:rsidR="005502B7" w:rsidRDefault="003E6051">
      <w:pPr>
        <w:pStyle w:val="PargrafodaLista"/>
        <w:numPr>
          <w:ilvl w:val="0"/>
          <w:numId w:val="48"/>
        </w:numPr>
        <w:tabs>
          <w:tab w:val="left" w:pos="1304"/>
        </w:tabs>
        <w:spacing w:before="1" w:line="241" w:lineRule="exact"/>
        <w:ind w:hanging="170"/>
        <w:rPr>
          <w:sz w:val="20"/>
        </w:rPr>
      </w:pPr>
      <w:r>
        <w:rPr>
          <w:sz w:val="20"/>
        </w:rPr>
        <w:t>- DO</w:t>
      </w:r>
      <w:r>
        <w:rPr>
          <w:spacing w:val="-2"/>
          <w:sz w:val="20"/>
        </w:rPr>
        <w:t xml:space="preserve"> </w:t>
      </w:r>
      <w:r>
        <w:rPr>
          <w:sz w:val="20"/>
        </w:rPr>
        <w:t>CREDENCIAMENTO</w:t>
      </w:r>
    </w:p>
    <w:p w:rsidR="005502B7" w:rsidRDefault="003E6051">
      <w:pPr>
        <w:pStyle w:val="PargrafodaLista"/>
        <w:numPr>
          <w:ilvl w:val="0"/>
          <w:numId w:val="48"/>
        </w:numPr>
        <w:tabs>
          <w:tab w:val="left" w:pos="1304"/>
        </w:tabs>
        <w:spacing w:line="241" w:lineRule="exact"/>
        <w:ind w:hanging="170"/>
        <w:rPr>
          <w:sz w:val="20"/>
        </w:rPr>
      </w:pPr>
      <w:r>
        <w:rPr>
          <w:sz w:val="20"/>
        </w:rPr>
        <w:t>- DA APRESENTAÇÃO DOS ENVELOPES E SEU</w:t>
      </w:r>
      <w:r>
        <w:rPr>
          <w:spacing w:val="-4"/>
          <w:sz w:val="20"/>
        </w:rPr>
        <w:t xml:space="preserve"> </w:t>
      </w:r>
      <w:r>
        <w:rPr>
          <w:sz w:val="20"/>
        </w:rPr>
        <w:t>CONTEÚDO</w:t>
      </w:r>
    </w:p>
    <w:p w:rsidR="005502B7" w:rsidRDefault="003E6051">
      <w:pPr>
        <w:pStyle w:val="PargrafodaLista"/>
        <w:numPr>
          <w:ilvl w:val="0"/>
          <w:numId w:val="48"/>
        </w:numPr>
        <w:tabs>
          <w:tab w:val="left" w:pos="1304"/>
        </w:tabs>
        <w:spacing w:before="1" w:line="241" w:lineRule="exact"/>
        <w:ind w:hanging="170"/>
        <w:rPr>
          <w:sz w:val="20"/>
        </w:rPr>
      </w:pPr>
      <w:r>
        <w:rPr>
          <w:sz w:val="20"/>
        </w:rPr>
        <w:t>- DO</w:t>
      </w:r>
      <w:r>
        <w:rPr>
          <w:spacing w:val="-2"/>
          <w:sz w:val="20"/>
        </w:rPr>
        <w:t xml:space="preserve"> </w:t>
      </w:r>
      <w:r>
        <w:rPr>
          <w:sz w:val="20"/>
        </w:rPr>
        <w:t>PREÇO</w:t>
      </w:r>
    </w:p>
    <w:p w:rsidR="005502B7" w:rsidRDefault="003E6051">
      <w:pPr>
        <w:pStyle w:val="PargrafodaLista"/>
        <w:numPr>
          <w:ilvl w:val="0"/>
          <w:numId w:val="48"/>
        </w:numPr>
        <w:tabs>
          <w:tab w:val="left" w:pos="1304"/>
        </w:tabs>
        <w:spacing w:line="241" w:lineRule="exact"/>
        <w:ind w:hanging="170"/>
        <w:rPr>
          <w:sz w:val="20"/>
        </w:rPr>
      </w:pPr>
      <w:r>
        <w:rPr>
          <w:sz w:val="20"/>
        </w:rPr>
        <w:t>- DO RECEBIMENTO DOS ENVELOPES E SESSÃO PÚBLICA DE</w:t>
      </w:r>
      <w:r>
        <w:rPr>
          <w:spacing w:val="-4"/>
          <w:sz w:val="20"/>
        </w:rPr>
        <w:t xml:space="preserve"> </w:t>
      </w:r>
      <w:r>
        <w:rPr>
          <w:sz w:val="20"/>
        </w:rPr>
        <w:t>PREGÃO</w:t>
      </w:r>
    </w:p>
    <w:p w:rsidR="005502B7" w:rsidRDefault="003E6051">
      <w:pPr>
        <w:pStyle w:val="PargrafodaLista"/>
        <w:numPr>
          <w:ilvl w:val="0"/>
          <w:numId w:val="48"/>
        </w:numPr>
        <w:tabs>
          <w:tab w:val="left" w:pos="1304"/>
        </w:tabs>
        <w:spacing w:before="1"/>
        <w:ind w:hanging="170"/>
        <w:rPr>
          <w:sz w:val="20"/>
        </w:rPr>
      </w:pPr>
      <w:r>
        <w:rPr>
          <w:sz w:val="20"/>
        </w:rPr>
        <w:t>-</w:t>
      </w:r>
      <w:r>
        <w:rPr>
          <w:spacing w:val="-2"/>
          <w:sz w:val="20"/>
        </w:rPr>
        <w:t xml:space="preserve"> </w:t>
      </w:r>
      <w:r>
        <w:rPr>
          <w:sz w:val="20"/>
        </w:rPr>
        <w:t>PROCEDIMENTOS</w:t>
      </w:r>
    </w:p>
    <w:p w:rsidR="005502B7" w:rsidRDefault="003E6051">
      <w:pPr>
        <w:pStyle w:val="PargrafodaLista"/>
        <w:numPr>
          <w:ilvl w:val="0"/>
          <w:numId w:val="48"/>
        </w:numPr>
        <w:tabs>
          <w:tab w:val="left" w:pos="1304"/>
        </w:tabs>
        <w:spacing w:before="1" w:line="241" w:lineRule="exact"/>
        <w:ind w:hanging="170"/>
        <w:rPr>
          <w:sz w:val="20"/>
        </w:rPr>
      </w:pPr>
      <w:r>
        <w:rPr>
          <w:sz w:val="20"/>
        </w:rPr>
        <w:t>- DISPOSIÇÕES GERAIS SOBRE OS</w:t>
      </w:r>
      <w:r>
        <w:rPr>
          <w:spacing w:val="-3"/>
          <w:sz w:val="20"/>
        </w:rPr>
        <w:t xml:space="preserve"> </w:t>
      </w:r>
      <w:r>
        <w:rPr>
          <w:sz w:val="20"/>
        </w:rPr>
        <w:t>DOCUMENTOS</w:t>
      </w:r>
    </w:p>
    <w:p w:rsidR="005502B7" w:rsidRDefault="003E6051">
      <w:pPr>
        <w:pStyle w:val="PargrafodaLista"/>
        <w:numPr>
          <w:ilvl w:val="0"/>
          <w:numId w:val="48"/>
        </w:numPr>
        <w:tabs>
          <w:tab w:val="left" w:pos="1412"/>
        </w:tabs>
        <w:spacing w:line="241" w:lineRule="exact"/>
        <w:ind w:left="1411" w:hanging="278"/>
        <w:rPr>
          <w:sz w:val="20"/>
        </w:rPr>
      </w:pPr>
      <w:r>
        <w:rPr>
          <w:sz w:val="20"/>
        </w:rPr>
        <w:t>- IMPUGNAÇÃO DO</w:t>
      </w:r>
      <w:r>
        <w:rPr>
          <w:spacing w:val="-2"/>
          <w:sz w:val="20"/>
        </w:rPr>
        <w:t xml:space="preserve"> </w:t>
      </w:r>
      <w:r>
        <w:rPr>
          <w:sz w:val="20"/>
        </w:rPr>
        <w:t>EDITAL</w:t>
      </w:r>
    </w:p>
    <w:p w:rsidR="005502B7" w:rsidRDefault="003E6051">
      <w:pPr>
        <w:pStyle w:val="PargrafodaLista"/>
        <w:numPr>
          <w:ilvl w:val="0"/>
          <w:numId w:val="48"/>
        </w:numPr>
        <w:tabs>
          <w:tab w:val="left" w:pos="1412"/>
        </w:tabs>
        <w:spacing w:before="1" w:line="241" w:lineRule="exact"/>
        <w:ind w:left="1411" w:hanging="278"/>
        <w:rPr>
          <w:sz w:val="20"/>
        </w:rPr>
      </w:pPr>
      <w:r>
        <w:rPr>
          <w:sz w:val="20"/>
        </w:rPr>
        <w:t>- DAS ATAS DE REGISTRO DE</w:t>
      </w:r>
      <w:r>
        <w:rPr>
          <w:spacing w:val="3"/>
          <w:sz w:val="20"/>
        </w:rPr>
        <w:t xml:space="preserve"> </w:t>
      </w:r>
      <w:r>
        <w:rPr>
          <w:sz w:val="20"/>
        </w:rPr>
        <w:t>PREÇOS</w:t>
      </w:r>
    </w:p>
    <w:p w:rsidR="005502B7" w:rsidRDefault="003E6051">
      <w:pPr>
        <w:pStyle w:val="PargrafodaLista"/>
        <w:numPr>
          <w:ilvl w:val="0"/>
          <w:numId w:val="48"/>
        </w:numPr>
        <w:tabs>
          <w:tab w:val="left" w:pos="1412"/>
        </w:tabs>
        <w:spacing w:line="241" w:lineRule="exact"/>
        <w:ind w:left="1411" w:hanging="278"/>
        <w:rPr>
          <w:sz w:val="20"/>
        </w:rPr>
      </w:pPr>
      <w:r>
        <w:rPr>
          <w:sz w:val="20"/>
        </w:rPr>
        <w:t>- DO</w:t>
      </w:r>
      <w:r>
        <w:rPr>
          <w:spacing w:val="1"/>
          <w:sz w:val="20"/>
        </w:rPr>
        <w:t xml:space="preserve"> </w:t>
      </w:r>
      <w:r>
        <w:rPr>
          <w:sz w:val="20"/>
        </w:rPr>
        <w:t>CONTRATO</w:t>
      </w:r>
    </w:p>
    <w:p w:rsidR="005502B7" w:rsidRDefault="003E6051">
      <w:pPr>
        <w:pStyle w:val="PargrafodaLista"/>
        <w:numPr>
          <w:ilvl w:val="0"/>
          <w:numId w:val="48"/>
        </w:numPr>
        <w:tabs>
          <w:tab w:val="left" w:pos="1412"/>
        </w:tabs>
        <w:spacing w:before="1" w:line="241" w:lineRule="exact"/>
        <w:ind w:left="1411" w:hanging="278"/>
        <w:rPr>
          <w:sz w:val="20"/>
        </w:rPr>
      </w:pPr>
      <w:r>
        <w:rPr>
          <w:sz w:val="20"/>
        </w:rPr>
        <w:t>- DOS ACRÉSCIMOS E SUPRESSÕES DE</w:t>
      </w:r>
      <w:r>
        <w:rPr>
          <w:spacing w:val="1"/>
          <w:sz w:val="20"/>
        </w:rPr>
        <w:t xml:space="preserve"> </w:t>
      </w:r>
      <w:r>
        <w:rPr>
          <w:sz w:val="20"/>
        </w:rPr>
        <w:t>QUANTITATIVOS</w:t>
      </w:r>
    </w:p>
    <w:p w:rsidR="005502B7" w:rsidRDefault="003E6051">
      <w:pPr>
        <w:pStyle w:val="PargrafodaLista"/>
        <w:numPr>
          <w:ilvl w:val="0"/>
          <w:numId w:val="48"/>
        </w:numPr>
        <w:tabs>
          <w:tab w:val="left" w:pos="1412"/>
        </w:tabs>
        <w:spacing w:line="241" w:lineRule="exact"/>
        <w:ind w:left="1411" w:hanging="278"/>
        <w:rPr>
          <w:sz w:val="20"/>
        </w:rPr>
      </w:pPr>
      <w:r>
        <w:rPr>
          <w:sz w:val="20"/>
        </w:rPr>
        <w:t>- DOS RECURSOS ADMINISTRATIVOS</w:t>
      </w:r>
    </w:p>
    <w:p w:rsidR="005502B7" w:rsidRDefault="003E6051">
      <w:pPr>
        <w:pStyle w:val="PargrafodaLista"/>
        <w:numPr>
          <w:ilvl w:val="0"/>
          <w:numId w:val="48"/>
        </w:numPr>
        <w:tabs>
          <w:tab w:val="left" w:pos="1412"/>
        </w:tabs>
        <w:spacing w:before="1"/>
        <w:ind w:left="1411" w:hanging="278"/>
        <w:rPr>
          <w:sz w:val="20"/>
        </w:rPr>
      </w:pPr>
      <w:r>
        <w:rPr>
          <w:sz w:val="20"/>
        </w:rPr>
        <w:t>- DAS OBRIGAÇÕES DA</w:t>
      </w:r>
      <w:r>
        <w:rPr>
          <w:spacing w:val="4"/>
          <w:sz w:val="20"/>
        </w:rPr>
        <w:t xml:space="preserve"> </w:t>
      </w:r>
      <w:r>
        <w:rPr>
          <w:sz w:val="20"/>
        </w:rPr>
        <w:t>ADJUCATÁRIA</w:t>
      </w:r>
    </w:p>
    <w:p w:rsidR="005502B7" w:rsidRDefault="003E6051">
      <w:pPr>
        <w:pStyle w:val="PargrafodaLista"/>
        <w:numPr>
          <w:ilvl w:val="0"/>
          <w:numId w:val="48"/>
        </w:numPr>
        <w:tabs>
          <w:tab w:val="left" w:pos="1412"/>
        </w:tabs>
        <w:spacing w:before="1" w:line="241" w:lineRule="exact"/>
        <w:ind w:left="1411" w:hanging="278"/>
        <w:rPr>
          <w:sz w:val="20"/>
        </w:rPr>
      </w:pPr>
      <w:r>
        <w:rPr>
          <w:sz w:val="20"/>
        </w:rPr>
        <w:t>- CONDIÇÕES DE</w:t>
      </w:r>
      <w:r>
        <w:rPr>
          <w:spacing w:val="-3"/>
          <w:sz w:val="20"/>
        </w:rPr>
        <w:t xml:space="preserve"> </w:t>
      </w:r>
      <w:r>
        <w:rPr>
          <w:sz w:val="20"/>
        </w:rPr>
        <w:t>PAGAMENTO</w:t>
      </w:r>
    </w:p>
    <w:p w:rsidR="005502B7" w:rsidRDefault="003E6051">
      <w:pPr>
        <w:pStyle w:val="PargrafodaLista"/>
        <w:numPr>
          <w:ilvl w:val="0"/>
          <w:numId w:val="48"/>
        </w:numPr>
        <w:tabs>
          <w:tab w:val="left" w:pos="1412"/>
        </w:tabs>
        <w:spacing w:line="241" w:lineRule="exact"/>
        <w:ind w:left="1411" w:hanging="278"/>
        <w:rPr>
          <w:sz w:val="20"/>
        </w:rPr>
      </w:pPr>
      <w:r>
        <w:rPr>
          <w:sz w:val="20"/>
        </w:rPr>
        <w:t>- DAS SANÇÕES</w:t>
      </w:r>
      <w:r>
        <w:rPr>
          <w:spacing w:val="2"/>
          <w:sz w:val="20"/>
        </w:rPr>
        <w:t xml:space="preserve"> </w:t>
      </w:r>
      <w:r>
        <w:rPr>
          <w:sz w:val="20"/>
        </w:rPr>
        <w:t>ADMINISTRATIVAS</w:t>
      </w:r>
    </w:p>
    <w:p w:rsidR="005502B7" w:rsidRDefault="003E6051">
      <w:pPr>
        <w:pStyle w:val="PargrafodaLista"/>
        <w:numPr>
          <w:ilvl w:val="0"/>
          <w:numId w:val="48"/>
        </w:numPr>
        <w:tabs>
          <w:tab w:val="left" w:pos="1412"/>
        </w:tabs>
        <w:spacing w:before="1" w:line="241" w:lineRule="exact"/>
        <w:ind w:left="1411" w:hanging="278"/>
        <w:rPr>
          <w:sz w:val="20"/>
        </w:rPr>
      </w:pPr>
      <w:r>
        <w:rPr>
          <w:sz w:val="20"/>
        </w:rPr>
        <w:t>-</w:t>
      </w:r>
      <w:r>
        <w:rPr>
          <w:spacing w:val="-2"/>
          <w:sz w:val="20"/>
        </w:rPr>
        <w:t xml:space="preserve"> </w:t>
      </w:r>
      <w:r>
        <w:rPr>
          <w:sz w:val="20"/>
        </w:rPr>
        <w:t>INFORMAÇÕES</w:t>
      </w:r>
    </w:p>
    <w:p w:rsidR="005502B7" w:rsidRDefault="003E6051">
      <w:pPr>
        <w:pStyle w:val="PargrafodaLista"/>
        <w:numPr>
          <w:ilvl w:val="0"/>
          <w:numId w:val="48"/>
        </w:numPr>
        <w:tabs>
          <w:tab w:val="left" w:pos="1412"/>
        </w:tabs>
        <w:spacing w:line="241" w:lineRule="exact"/>
        <w:ind w:left="1411" w:hanging="278"/>
        <w:rPr>
          <w:sz w:val="20"/>
        </w:rPr>
      </w:pPr>
      <w:r>
        <w:rPr>
          <w:sz w:val="20"/>
        </w:rPr>
        <w:t>- DAS DISPOSIÇÕES</w:t>
      </w:r>
      <w:r>
        <w:rPr>
          <w:spacing w:val="4"/>
          <w:sz w:val="20"/>
        </w:rPr>
        <w:t xml:space="preserve"> </w:t>
      </w:r>
      <w:r>
        <w:rPr>
          <w:sz w:val="20"/>
        </w:rPr>
        <w:t>GERAIS</w:t>
      </w:r>
    </w:p>
    <w:p w:rsidR="005502B7" w:rsidRDefault="003E6051">
      <w:pPr>
        <w:pStyle w:val="PargrafodaLista"/>
        <w:numPr>
          <w:ilvl w:val="0"/>
          <w:numId w:val="48"/>
        </w:numPr>
        <w:tabs>
          <w:tab w:val="left" w:pos="1412"/>
        </w:tabs>
        <w:spacing w:before="1"/>
        <w:ind w:left="1411" w:hanging="278"/>
        <w:rPr>
          <w:sz w:val="20"/>
        </w:rPr>
      </w:pPr>
      <w:r>
        <w:rPr>
          <w:sz w:val="20"/>
        </w:rPr>
        <w:t>- DO</w:t>
      </w:r>
      <w:r>
        <w:rPr>
          <w:spacing w:val="1"/>
          <w:sz w:val="20"/>
        </w:rPr>
        <w:t xml:space="preserve"> </w:t>
      </w:r>
      <w:r>
        <w:rPr>
          <w:sz w:val="20"/>
        </w:rPr>
        <w:t>FORO</w:t>
      </w:r>
    </w:p>
    <w:p w:rsidR="003E6051" w:rsidRDefault="003E6051" w:rsidP="00356378">
      <w:pPr>
        <w:pStyle w:val="Heading2"/>
        <w:spacing w:before="99"/>
        <w:ind w:left="1411"/>
        <w:jc w:val="both"/>
      </w:pPr>
    </w:p>
    <w:p w:rsidR="00356378" w:rsidRDefault="00356378">
      <w:pPr>
        <w:pStyle w:val="Heading2"/>
        <w:spacing w:before="99"/>
        <w:jc w:val="both"/>
      </w:pPr>
    </w:p>
    <w:p w:rsidR="00356378" w:rsidRDefault="00356378">
      <w:pPr>
        <w:pStyle w:val="Heading2"/>
        <w:spacing w:before="99"/>
        <w:jc w:val="both"/>
      </w:pPr>
    </w:p>
    <w:p w:rsidR="005502B7" w:rsidRDefault="003E6051">
      <w:pPr>
        <w:pStyle w:val="Heading2"/>
        <w:spacing w:before="99"/>
        <w:jc w:val="both"/>
      </w:pPr>
      <w:r>
        <w:lastRenderedPageBreak/>
        <w:t xml:space="preserve">PROCESSO N.º </w:t>
      </w:r>
      <w:r w:rsidR="00356378">
        <w:t>38/2018</w:t>
      </w:r>
    </w:p>
    <w:p w:rsidR="005502B7" w:rsidRDefault="003E6051">
      <w:pPr>
        <w:spacing w:before="1"/>
        <w:ind w:left="1133" w:right="7125"/>
        <w:rPr>
          <w:b/>
          <w:sz w:val="20"/>
        </w:rPr>
      </w:pPr>
      <w:r>
        <w:rPr>
          <w:b/>
          <w:sz w:val="20"/>
        </w:rPr>
        <w:t xml:space="preserve">PREGÃO PRESENCIAL N.º </w:t>
      </w:r>
      <w:r w:rsidR="00B60ADE">
        <w:rPr>
          <w:b/>
          <w:sz w:val="20"/>
        </w:rPr>
        <w:t>06</w:t>
      </w:r>
      <w:r w:rsidR="00356378">
        <w:rPr>
          <w:b/>
          <w:sz w:val="20"/>
        </w:rPr>
        <w:t>/2018</w:t>
      </w:r>
      <w:r>
        <w:rPr>
          <w:b/>
          <w:sz w:val="20"/>
        </w:rPr>
        <w:t xml:space="preserve"> </w:t>
      </w:r>
    </w:p>
    <w:p w:rsidR="005502B7" w:rsidRDefault="005502B7">
      <w:pPr>
        <w:pStyle w:val="Corpodetexto"/>
        <w:spacing w:before="11"/>
        <w:rPr>
          <w:b/>
          <w:sz w:val="19"/>
        </w:rPr>
      </w:pPr>
    </w:p>
    <w:p w:rsidR="005502B7" w:rsidRDefault="003E6051">
      <w:pPr>
        <w:pStyle w:val="Corpodetexto"/>
        <w:ind w:left="1133" w:right="1133"/>
        <w:jc w:val="both"/>
      </w:pPr>
      <w:r>
        <w:rPr>
          <w:b/>
        </w:rPr>
        <w:t xml:space="preserve">A PREFEITURA DO MUNICÍPIO </w:t>
      </w:r>
      <w:r w:rsidR="00356378">
        <w:rPr>
          <w:b/>
        </w:rPr>
        <w:t>PEDRO DE TOLEDO</w:t>
      </w:r>
      <w:r>
        <w:rPr>
          <w:b/>
        </w:rPr>
        <w:t xml:space="preserve">, </w:t>
      </w:r>
      <w:r>
        <w:t xml:space="preserve">torna público, para conhecimento de quantos possam se interessar, que fará realizar licitação na modalidade de </w:t>
      </w:r>
      <w:r>
        <w:rPr>
          <w:b/>
        </w:rPr>
        <w:t>PREGÃO PRESENCIAL</w:t>
      </w:r>
      <w:r>
        <w:t xml:space="preserve">, do tipo </w:t>
      </w:r>
      <w:r>
        <w:rPr>
          <w:b/>
        </w:rPr>
        <w:t>Menor Preço / Por Lote</w:t>
      </w:r>
      <w:r>
        <w:t xml:space="preserve">, para </w:t>
      </w:r>
      <w:r w:rsidR="00356378">
        <w:t>Contratação de empresa especializada para prestação de serviços de tratamento, filtração e purificação de água nas escolas de ensino fundamental e infantil do Município, com fornecimento de equipamentos, materiais e mão de obra</w:t>
      </w:r>
      <w:r>
        <w:t>, na modalidade Pregão, por meio de sistema Presencial, através de SRP (Sistema de Registro de Preços). O certame deverá ser processado e julgado em conformidade com a Lei Federal nº 10.520, de 17 de julho de 2002, Decreto n° 3.555, de 08 de agosto de 2000, e suas alterações, Decreto nº 3.931/2001, de 19 de setembro de 2001, e suas alterações, aplicando-se subsidiariamente, as normas da Lei nº 8.666, de 21 de junho de 1993, e suas alterações, bem como a Lei Complementar nº 123 de 14/12/2006.</w:t>
      </w:r>
    </w:p>
    <w:p w:rsidR="005502B7" w:rsidRDefault="005502B7">
      <w:pPr>
        <w:pStyle w:val="Corpodetexto"/>
        <w:spacing w:before="1"/>
      </w:pPr>
    </w:p>
    <w:p w:rsidR="00356378" w:rsidRDefault="003E6051" w:rsidP="00356378">
      <w:pPr>
        <w:pStyle w:val="Corpodetexto"/>
        <w:spacing w:before="1"/>
        <w:ind w:left="1133" w:right="1132"/>
        <w:jc w:val="both"/>
        <w:rPr>
          <w:rFonts w:ascii="Arial" w:hAnsi="Arial"/>
        </w:rPr>
      </w:pPr>
      <w:r>
        <w:rPr>
          <w:b/>
        </w:rPr>
        <w:t xml:space="preserve">OBTENÇÃO DO EDITAL: </w:t>
      </w:r>
      <w:r w:rsidR="00356378">
        <w:rPr>
          <w:rFonts w:ascii="Arial" w:hAnsi="Arial"/>
        </w:rPr>
        <w:t xml:space="preserve">O edital em inteiro teor estará à disposição no site </w:t>
      </w:r>
      <w:hyperlink r:id="rId10" w:history="1">
        <w:r w:rsidR="00356378" w:rsidRPr="00E96724">
          <w:rPr>
            <w:rStyle w:val="Hyperlink"/>
            <w:rFonts w:ascii="Arial" w:hAnsi="Arial"/>
          </w:rPr>
          <w:t>www.pedrodetoledo.sp.gov.br</w:t>
        </w:r>
      </w:hyperlink>
      <w:r w:rsidR="00356378">
        <w:rPr>
          <w:rFonts w:ascii="Arial" w:hAnsi="Arial"/>
        </w:rPr>
        <w:t xml:space="preserve"> ou a ser retirado mediante pagamento de taxa, valor de R$ 50,00 (cinqüenta reais), de 2ª a 6ª feira, das 08h00min às 11h00min e das 13h00min às 16h00min, no Paço. Municipal sito à Av. </w:t>
      </w:r>
      <w:proofErr w:type="spellStart"/>
      <w:r w:rsidR="00356378">
        <w:rPr>
          <w:rFonts w:ascii="Arial" w:hAnsi="Arial"/>
        </w:rPr>
        <w:t>Cel</w:t>
      </w:r>
      <w:proofErr w:type="spellEnd"/>
      <w:r w:rsidR="00356378">
        <w:rPr>
          <w:rFonts w:ascii="Arial" w:hAnsi="Arial"/>
        </w:rPr>
        <w:t xml:space="preserve"> Raimundo Vasconcelos, 230 – Centro – Pedro de Toledo/SP.</w:t>
      </w:r>
    </w:p>
    <w:p w:rsidR="005502B7" w:rsidRDefault="003E6051" w:rsidP="00356378">
      <w:pPr>
        <w:pStyle w:val="Corpodetexto"/>
        <w:spacing w:before="1"/>
        <w:ind w:left="1133" w:right="1132"/>
        <w:jc w:val="both"/>
      </w:pPr>
      <w:r>
        <w:t>As propostas deverão obedecer às especificações deste instrumento convocatório e nos seguintes anexos que o</w:t>
      </w:r>
      <w:r>
        <w:rPr>
          <w:spacing w:val="-2"/>
        </w:rPr>
        <w:t xml:space="preserve"> </w:t>
      </w:r>
      <w:r>
        <w:t>integram:</w:t>
      </w:r>
    </w:p>
    <w:p w:rsidR="005502B7" w:rsidRDefault="003E6051">
      <w:pPr>
        <w:pStyle w:val="Corpodetexto"/>
        <w:spacing w:line="240" w:lineRule="exact"/>
        <w:ind w:left="1133"/>
        <w:jc w:val="both"/>
      </w:pPr>
      <w:r>
        <w:t>Anexo I - Modelo referencial de instrumento de Credenciamento;</w:t>
      </w:r>
    </w:p>
    <w:p w:rsidR="005502B7" w:rsidRDefault="003E6051">
      <w:pPr>
        <w:pStyle w:val="Corpodetexto"/>
        <w:ind w:left="1133" w:right="3224"/>
      </w:pPr>
      <w:r>
        <w:t>Anexo II - Modelo de Declaração de pleno atendimento aos requisitos de Habilitação; Anexo III - Modelo de Proposta;</w:t>
      </w:r>
    </w:p>
    <w:p w:rsidR="005502B7" w:rsidRDefault="003E6051">
      <w:pPr>
        <w:pStyle w:val="Corpodetexto"/>
        <w:ind w:left="1133" w:right="5309"/>
      </w:pPr>
      <w:r>
        <w:t>Anexo IV - Modelo de Declaração que não emprega menores; Anexo V - Modelo de Declaração de Fato impeditivo;</w:t>
      </w:r>
    </w:p>
    <w:p w:rsidR="005502B7" w:rsidRDefault="003E6051">
      <w:pPr>
        <w:pStyle w:val="Corpodetexto"/>
        <w:spacing w:before="1"/>
        <w:ind w:left="1133" w:right="6072"/>
      </w:pPr>
      <w:proofErr w:type="gramStart"/>
      <w:r>
        <w:t>Anexo VI</w:t>
      </w:r>
      <w:proofErr w:type="gramEnd"/>
      <w:r>
        <w:t xml:space="preserve"> - Termo de Referência - Descrição Técnica; Anexo VII - Minuta do Contrato;</w:t>
      </w:r>
    </w:p>
    <w:p w:rsidR="005502B7" w:rsidRDefault="003E6051">
      <w:pPr>
        <w:pStyle w:val="Corpodetexto"/>
        <w:ind w:left="1133"/>
        <w:jc w:val="both"/>
      </w:pPr>
      <w:r>
        <w:t xml:space="preserve">Anexo VIII </w:t>
      </w:r>
      <w:r>
        <w:rPr>
          <w:b/>
        </w:rPr>
        <w:t xml:space="preserve">- </w:t>
      </w:r>
      <w:r>
        <w:t>Declaração de Microempresa ou Empresa de Pequeno Porte;</w:t>
      </w:r>
    </w:p>
    <w:p w:rsidR="005502B7" w:rsidRDefault="005502B7">
      <w:pPr>
        <w:pStyle w:val="Corpodetexto"/>
        <w:spacing w:before="12"/>
        <w:rPr>
          <w:sz w:val="19"/>
        </w:rPr>
      </w:pPr>
    </w:p>
    <w:p w:rsidR="005502B7" w:rsidRDefault="003E6051">
      <w:pPr>
        <w:pStyle w:val="Heading2"/>
        <w:numPr>
          <w:ilvl w:val="0"/>
          <w:numId w:val="47"/>
        </w:numPr>
        <w:tabs>
          <w:tab w:val="left" w:pos="1287"/>
        </w:tabs>
        <w:ind w:hanging="153"/>
        <w:jc w:val="both"/>
      </w:pPr>
      <w:r>
        <w:t>-</w:t>
      </w:r>
      <w:r>
        <w:rPr>
          <w:spacing w:val="-1"/>
        </w:rPr>
        <w:t xml:space="preserve"> </w:t>
      </w:r>
      <w:r>
        <w:t>OBJETO</w:t>
      </w:r>
    </w:p>
    <w:p w:rsidR="005502B7" w:rsidRDefault="003E6051">
      <w:pPr>
        <w:pStyle w:val="Corpodetexto"/>
        <w:spacing w:before="1"/>
        <w:ind w:left="1133" w:right="1134"/>
        <w:jc w:val="both"/>
      </w:pPr>
      <w:r>
        <w:t>1.1. Contratação de empresa especializada para prestação de serviços de tratamento, filtração e purificação de água nas escolas de ensino fundamental e infantil do Município, com fornecimento de equipamentos, materiais e mão de obra, na modalidade Pregão, por meio de sistema Presencial, através de SRP (Sistema de Registro de</w:t>
      </w:r>
      <w:r>
        <w:rPr>
          <w:spacing w:val="-1"/>
        </w:rPr>
        <w:t xml:space="preserve"> </w:t>
      </w:r>
      <w:r>
        <w:t>Preços).</w:t>
      </w:r>
    </w:p>
    <w:p w:rsidR="005502B7" w:rsidRDefault="005502B7">
      <w:pPr>
        <w:pStyle w:val="Corpodetexto"/>
      </w:pPr>
    </w:p>
    <w:p w:rsidR="005502B7" w:rsidRDefault="003E6051">
      <w:pPr>
        <w:pStyle w:val="Heading2"/>
        <w:numPr>
          <w:ilvl w:val="0"/>
          <w:numId w:val="47"/>
        </w:numPr>
        <w:tabs>
          <w:tab w:val="left" w:pos="1383"/>
        </w:tabs>
        <w:spacing w:line="241" w:lineRule="exact"/>
        <w:ind w:left="1382" w:hanging="249"/>
        <w:jc w:val="both"/>
      </w:pPr>
      <w:r>
        <w:t>- DAS ESPECIFICAÇÕES BÁSICAS DE EXECUÇÃO</w:t>
      </w:r>
    </w:p>
    <w:p w:rsidR="005502B7" w:rsidRDefault="003E6051">
      <w:pPr>
        <w:pStyle w:val="PargrafodaLista"/>
        <w:numPr>
          <w:ilvl w:val="1"/>
          <w:numId w:val="46"/>
        </w:numPr>
        <w:tabs>
          <w:tab w:val="left" w:pos="1539"/>
        </w:tabs>
        <w:ind w:right="1134"/>
        <w:rPr>
          <w:sz w:val="20"/>
        </w:rPr>
      </w:pPr>
      <w:r>
        <w:rPr>
          <w:sz w:val="20"/>
        </w:rPr>
        <w:t xml:space="preserve">A Prefeitura do Município de </w:t>
      </w:r>
      <w:r w:rsidR="00356378">
        <w:rPr>
          <w:sz w:val="20"/>
        </w:rPr>
        <w:t>PEDRO DE TOLEDO</w:t>
      </w:r>
      <w:r w:rsidR="00EB7D78">
        <w:rPr>
          <w:sz w:val="20"/>
        </w:rPr>
        <w:t xml:space="preserve"> </w:t>
      </w:r>
      <w:r>
        <w:rPr>
          <w:sz w:val="20"/>
        </w:rPr>
        <w:t xml:space="preserve">será o órgão responsável pelo controle e administração das Atas de Registro de Preços decorrentes desta licitação e indicará, respeitada a ordem de registro e os quantitativos a serem adquiridos, os fornecedores para o qual será </w:t>
      </w:r>
      <w:proofErr w:type="gramStart"/>
      <w:r>
        <w:rPr>
          <w:sz w:val="20"/>
        </w:rPr>
        <w:t>emitido</w:t>
      </w:r>
      <w:proofErr w:type="gramEnd"/>
      <w:r>
        <w:rPr>
          <w:sz w:val="20"/>
        </w:rPr>
        <w:t xml:space="preserve"> nota de</w:t>
      </w:r>
      <w:r>
        <w:rPr>
          <w:spacing w:val="2"/>
          <w:sz w:val="20"/>
        </w:rPr>
        <w:t xml:space="preserve"> </w:t>
      </w:r>
      <w:r>
        <w:rPr>
          <w:sz w:val="20"/>
        </w:rPr>
        <w:t>empenho.</w:t>
      </w:r>
    </w:p>
    <w:p w:rsidR="005502B7" w:rsidRDefault="003E6051">
      <w:pPr>
        <w:pStyle w:val="PargrafodaLista"/>
        <w:numPr>
          <w:ilvl w:val="1"/>
          <w:numId w:val="46"/>
        </w:numPr>
        <w:tabs>
          <w:tab w:val="left" w:pos="1551"/>
        </w:tabs>
        <w:spacing w:before="1"/>
        <w:ind w:right="1132"/>
        <w:rPr>
          <w:sz w:val="20"/>
        </w:rPr>
      </w:pPr>
      <w:r>
        <w:rPr>
          <w:sz w:val="20"/>
        </w:rPr>
        <w:t>A Administração não emitirá qualquer nota de empenho sem a prévia existência do respectivo crédito orçamentário.</w:t>
      </w:r>
    </w:p>
    <w:p w:rsidR="005502B7" w:rsidRDefault="005502B7">
      <w:pPr>
        <w:pStyle w:val="Corpodetexto"/>
      </w:pPr>
    </w:p>
    <w:p w:rsidR="005502B7" w:rsidRDefault="003E6051">
      <w:pPr>
        <w:pStyle w:val="Heading1"/>
        <w:spacing w:before="218"/>
      </w:pPr>
      <w:proofErr w:type="gramStart"/>
      <w:r>
        <w:t>3</w:t>
      </w:r>
      <w:proofErr w:type="gramEnd"/>
    </w:p>
    <w:p w:rsidR="005502B7" w:rsidRDefault="005502B7">
      <w:pPr>
        <w:sectPr w:rsidR="005502B7" w:rsidSect="003E6051">
          <w:pgSz w:w="11910" w:h="16840"/>
          <w:pgMar w:top="220" w:right="0" w:bottom="1500" w:left="0" w:header="567" w:footer="567" w:gutter="0"/>
          <w:cols w:space="720"/>
          <w:docGrid w:linePitch="299"/>
        </w:sectPr>
      </w:pPr>
    </w:p>
    <w:p w:rsidR="005502B7" w:rsidRDefault="005502B7">
      <w:pPr>
        <w:pStyle w:val="Corpodetexto"/>
        <w:rPr>
          <w:rFonts w:ascii="Times New Roman"/>
        </w:rPr>
      </w:pPr>
    </w:p>
    <w:p w:rsidR="005502B7" w:rsidRDefault="003E6051">
      <w:pPr>
        <w:pStyle w:val="PargrafodaLista"/>
        <w:numPr>
          <w:ilvl w:val="2"/>
          <w:numId w:val="46"/>
        </w:numPr>
        <w:tabs>
          <w:tab w:val="left" w:pos="1710"/>
        </w:tabs>
        <w:spacing w:before="1"/>
        <w:ind w:right="1135"/>
        <w:rPr>
          <w:sz w:val="20"/>
        </w:rPr>
      </w:pPr>
      <w:r>
        <w:rPr>
          <w:sz w:val="20"/>
        </w:rPr>
        <w:t xml:space="preserve">A(s) licitante(s) vencedora(s) </w:t>
      </w:r>
      <w:proofErr w:type="gramStart"/>
      <w:r>
        <w:rPr>
          <w:sz w:val="20"/>
        </w:rPr>
        <w:t>efetuará(</w:t>
      </w:r>
      <w:proofErr w:type="gramEnd"/>
      <w:r>
        <w:rPr>
          <w:sz w:val="20"/>
        </w:rPr>
        <w:t>ao) a prestação de serviço</w:t>
      </w:r>
      <w:r w:rsidR="00B45C68">
        <w:rPr>
          <w:sz w:val="20"/>
        </w:rPr>
        <w:t>/fornecimento</w:t>
      </w:r>
      <w:r>
        <w:rPr>
          <w:sz w:val="20"/>
        </w:rPr>
        <w:t xml:space="preserve">, a partir do recebimento da </w:t>
      </w:r>
      <w:r w:rsidR="00EB7D78">
        <w:rPr>
          <w:sz w:val="20"/>
        </w:rPr>
        <w:t>Autorização de Serviço / Autorização de Fornecimento</w:t>
      </w:r>
      <w:r>
        <w:rPr>
          <w:sz w:val="20"/>
        </w:rPr>
        <w:t>, sob pena de incorrer nas sanções previstas no item 16 deste</w:t>
      </w:r>
      <w:r>
        <w:rPr>
          <w:spacing w:val="-9"/>
          <w:sz w:val="20"/>
        </w:rPr>
        <w:t xml:space="preserve"> </w:t>
      </w:r>
      <w:r>
        <w:rPr>
          <w:sz w:val="20"/>
        </w:rPr>
        <w:t>Edital.</w:t>
      </w:r>
    </w:p>
    <w:p w:rsidR="005502B7" w:rsidRDefault="003E6051">
      <w:pPr>
        <w:pStyle w:val="Corpodetexto"/>
        <w:ind w:left="1133" w:right="1135"/>
        <w:jc w:val="both"/>
      </w:pPr>
      <w:r>
        <w:t xml:space="preserve">2.6. Quando comprovada uma dessas hipóteses, o órgão usuário poderá comunicar a ocorrência a Prefeitura do Município de </w:t>
      </w:r>
      <w:r w:rsidR="00356378">
        <w:t>PEDRO DE TOLEDO</w:t>
      </w:r>
      <w:r>
        <w:t xml:space="preserve"> e solicitar </w:t>
      </w:r>
      <w:r w:rsidR="00B45C68">
        <w:t>indicação do próximo fornecedor</w:t>
      </w:r>
      <w:r>
        <w:t>, sem prejuízo da abertura de processo administrativo para aplicação de penalidades.</w:t>
      </w:r>
    </w:p>
    <w:p w:rsidR="005502B7" w:rsidRDefault="005502B7">
      <w:pPr>
        <w:pStyle w:val="Corpodetexto"/>
        <w:spacing w:before="11"/>
        <w:rPr>
          <w:sz w:val="19"/>
        </w:rPr>
      </w:pPr>
    </w:p>
    <w:p w:rsidR="005502B7" w:rsidRDefault="00B45C68">
      <w:pPr>
        <w:pStyle w:val="Heading2"/>
        <w:jc w:val="both"/>
      </w:pPr>
      <w:r>
        <w:t>3</w:t>
      </w:r>
      <w:r w:rsidR="003E6051">
        <w:t xml:space="preserve"> - CONDIÇÕES DE PARTICIPAÇÃO</w:t>
      </w:r>
    </w:p>
    <w:p w:rsidR="005502B7" w:rsidRDefault="003E6051">
      <w:pPr>
        <w:pStyle w:val="PargrafodaLista"/>
        <w:numPr>
          <w:ilvl w:val="1"/>
          <w:numId w:val="45"/>
        </w:numPr>
        <w:tabs>
          <w:tab w:val="left" w:pos="1532"/>
        </w:tabs>
        <w:spacing w:before="1" w:line="241" w:lineRule="exact"/>
        <w:ind w:hanging="398"/>
        <w:rPr>
          <w:sz w:val="20"/>
        </w:rPr>
      </w:pPr>
      <w:r>
        <w:rPr>
          <w:sz w:val="20"/>
        </w:rPr>
        <w:t>Poderão participar deste Pregão as empresas</w:t>
      </w:r>
      <w:r>
        <w:rPr>
          <w:spacing w:val="-6"/>
          <w:sz w:val="20"/>
        </w:rPr>
        <w:t xml:space="preserve"> </w:t>
      </w:r>
      <w:r>
        <w:rPr>
          <w:sz w:val="20"/>
        </w:rPr>
        <w:t>que:</w:t>
      </w:r>
    </w:p>
    <w:p w:rsidR="005502B7" w:rsidRDefault="003E6051">
      <w:pPr>
        <w:pStyle w:val="PargrafodaLista"/>
        <w:numPr>
          <w:ilvl w:val="2"/>
          <w:numId w:val="45"/>
        </w:numPr>
        <w:tabs>
          <w:tab w:val="left" w:pos="1705"/>
        </w:tabs>
        <w:spacing w:line="241" w:lineRule="exact"/>
        <w:rPr>
          <w:sz w:val="20"/>
        </w:rPr>
      </w:pPr>
      <w:r>
        <w:rPr>
          <w:sz w:val="20"/>
        </w:rPr>
        <w:t>Desempenhem atividade pertinente e compatível com o objeto deste</w:t>
      </w:r>
      <w:r>
        <w:rPr>
          <w:spacing w:val="-7"/>
          <w:sz w:val="20"/>
        </w:rPr>
        <w:t xml:space="preserve"> </w:t>
      </w:r>
      <w:r>
        <w:rPr>
          <w:sz w:val="20"/>
        </w:rPr>
        <w:t>Pregão.</w:t>
      </w:r>
    </w:p>
    <w:p w:rsidR="005502B7" w:rsidRDefault="003E6051">
      <w:pPr>
        <w:pStyle w:val="PargrafodaLista"/>
        <w:numPr>
          <w:ilvl w:val="2"/>
          <w:numId w:val="45"/>
        </w:numPr>
        <w:tabs>
          <w:tab w:val="left" w:pos="1719"/>
        </w:tabs>
        <w:spacing w:before="1"/>
        <w:ind w:right="1133"/>
        <w:rPr>
          <w:sz w:val="20"/>
        </w:rPr>
      </w:pPr>
      <w:r>
        <w:rPr>
          <w:sz w:val="20"/>
        </w:rPr>
        <w:t>Atendam às exigências constantes neste edital e nos seus anexos, inclusive quanto à documentação requerida.</w:t>
      </w:r>
    </w:p>
    <w:p w:rsidR="005502B7" w:rsidRDefault="003E6051">
      <w:pPr>
        <w:pStyle w:val="PargrafodaLista"/>
        <w:numPr>
          <w:ilvl w:val="2"/>
          <w:numId w:val="45"/>
        </w:numPr>
        <w:tabs>
          <w:tab w:val="left" w:pos="1703"/>
        </w:tabs>
        <w:spacing w:line="241" w:lineRule="exact"/>
        <w:ind w:left="1702" w:hanging="569"/>
        <w:rPr>
          <w:sz w:val="20"/>
        </w:rPr>
      </w:pPr>
      <w:r>
        <w:rPr>
          <w:sz w:val="20"/>
        </w:rPr>
        <w:t>Quanto às microempresas e empresas de pequeno</w:t>
      </w:r>
      <w:r>
        <w:rPr>
          <w:spacing w:val="-7"/>
          <w:sz w:val="20"/>
        </w:rPr>
        <w:t xml:space="preserve"> </w:t>
      </w:r>
      <w:r>
        <w:rPr>
          <w:sz w:val="20"/>
        </w:rPr>
        <w:t>porte:</w:t>
      </w:r>
    </w:p>
    <w:p w:rsidR="005502B7" w:rsidRDefault="003E6051">
      <w:pPr>
        <w:pStyle w:val="PargrafodaLista"/>
        <w:numPr>
          <w:ilvl w:val="3"/>
          <w:numId w:val="45"/>
        </w:numPr>
        <w:tabs>
          <w:tab w:val="left" w:pos="1943"/>
        </w:tabs>
        <w:spacing w:before="1"/>
        <w:ind w:right="1134"/>
        <w:rPr>
          <w:sz w:val="20"/>
        </w:rPr>
      </w:pPr>
      <w:r>
        <w:rPr>
          <w:b/>
          <w:sz w:val="20"/>
        </w:rPr>
        <w:t xml:space="preserve">Declaração de microempresa ou empresa de pequeno porte </w:t>
      </w:r>
      <w:r>
        <w:rPr>
          <w:sz w:val="20"/>
        </w:rPr>
        <w:t xml:space="preserve">visando ao exercício da preferência prevista na Lei Complementar nº 123/06, que deverá ser feita de acordo com o modelo estabelecido no Anexo VIII deste Edital, e </w:t>
      </w:r>
      <w:r>
        <w:rPr>
          <w:b/>
          <w:sz w:val="20"/>
        </w:rPr>
        <w:t xml:space="preserve">apresentada fora dos Envelopes </w:t>
      </w:r>
      <w:r>
        <w:rPr>
          <w:sz w:val="20"/>
        </w:rPr>
        <w:t>nº 01 (Proposta) e nº 02 (Habilitação).</w:t>
      </w:r>
    </w:p>
    <w:p w:rsidR="005502B7" w:rsidRDefault="003E6051">
      <w:pPr>
        <w:pStyle w:val="PargrafodaLista"/>
        <w:numPr>
          <w:ilvl w:val="1"/>
          <w:numId w:val="45"/>
        </w:numPr>
        <w:tabs>
          <w:tab w:val="left" w:pos="1534"/>
        </w:tabs>
        <w:spacing w:line="241" w:lineRule="exact"/>
        <w:ind w:left="1533" w:hanging="400"/>
        <w:rPr>
          <w:sz w:val="20"/>
        </w:rPr>
      </w:pPr>
      <w:r>
        <w:rPr>
          <w:sz w:val="20"/>
        </w:rPr>
        <w:t>Não será admitida nesta licitação a participação de</w:t>
      </w:r>
      <w:r>
        <w:rPr>
          <w:spacing w:val="-1"/>
          <w:sz w:val="20"/>
        </w:rPr>
        <w:t xml:space="preserve"> </w:t>
      </w:r>
      <w:r>
        <w:rPr>
          <w:sz w:val="20"/>
        </w:rPr>
        <w:t>empresas:</w:t>
      </w:r>
    </w:p>
    <w:p w:rsidR="005502B7" w:rsidRDefault="003E6051">
      <w:pPr>
        <w:pStyle w:val="PargrafodaLista"/>
        <w:numPr>
          <w:ilvl w:val="2"/>
          <w:numId w:val="45"/>
        </w:numPr>
        <w:tabs>
          <w:tab w:val="left" w:pos="1703"/>
        </w:tabs>
        <w:spacing w:before="1" w:line="241" w:lineRule="exact"/>
        <w:rPr>
          <w:sz w:val="20"/>
        </w:rPr>
      </w:pPr>
      <w:r>
        <w:rPr>
          <w:sz w:val="20"/>
        </w:rPr>
        <w:t>Concordatárias ou em processo de falência, sob concurso de credores, em</w:t>
      </w:r>
      <w:r>
        <w:rPr>
          <w:spacing w:val="-5"/>
          <w:sz w:val="20"/>
        </w:rPr>
        <w:t xml:space="preserve"> </w:t>
      </w:r>
      <w:r>
        <w:rPr>
          <w:sz w:val="20"/>
        </w:rPr>
        <w:t>dissolução.</w:t>
      </w:r>
    </w:p>
    <w:p w:rsidR="005502B7" w:rsidRDefault="003E6051">
      <w:pPr>
        <w:pStyle w:val="PargrafodaLista"/>
        <w:numPr>
          <w:ilvl w:val="2"/>
          <w:numId w:val="45"/>
        </w:numPr>
        <w:tabs>
          <w:tab w:val="left" w:pos="1714"/>
        </w:tabs>
        <w:ind w:right="1133"/>
        <w:rPr>
          <w:sz w:val="20"/>
        </w:rPr>
      </w:pPr>
      <w:r>
        <w:rPr>
          <w:sz w:val="20"/>
        </w:rPr>
        <w:t xml:space="preserve">Que estejam com o direito suspenso de licitar e contratar com a Prefeitura do Município de </w:t>
      </w:r>
      <w:r w:rsidR="00356378">
        <w:rPr>
          <w:sz w:val="20"/>
        </w:rPr>
        <w:t>PEDRO DE TOLEDO</w:t>
      </w:r>
      <w:r>
        <w:rPr>
          <w:sz w:val="20"/>
        </w:rPr>
        <w:t xml:space="preserve"> ou com a Administração Pública, ou que tenham sido declaradas inidôneas para licitar ou contratar com a Administração Pública perante os Tribunais de</w:t>
      </w:r>
      <w:r>
        <w:rPr>
          <w:spacing w:val="-1"/>
          <w:sz w:val="20"/>
        </w:rPr>
        <w:t xml:space="preserve"> </w:t>
      </w:r>
      <w:r>
        <w:rPr>
          <w:sz w:val="20"/>
        </w:rPr>
        <w:t>Contas.</w:t>
      </w:r>
    </w:p>
    <w:p w:rsidR="005502B7" w:rsidRDefault="003E6051">
      <w:pPr>
        <w:pStyle w:val="PargrafodaLista"/>
        <w:numPr>
          <w:ilvl w:val="2"/>
          <w:numId w:val="45"/>
        </w:numPr>
        <w:tabs>
          <w:tab w:val="left" w:pos="1745"/>
        </w:tabs>
        <w:ind w:right="1132"/>
        <w:rPr>
          <w:sz w:val="20"/>
        </w:rPr>
      </w:pPr>
      <w:r>
        <w:rPr>
          <w:sz w:val="20"/>
        </w:rPr>
        <w:t>Que estejam reunidas em consórcio e sejam controladoras coligadas ou subsidiárias entre si, ou ainda, quaisquer que seja sua forma de</w:t>
      </w:r>
      <w:r>
        <w:rPr>
          <w:spacing w:val="-1"/>
          <w:sz w:val="20"/>
        </w:rPr>
        <w:t xml:space="preserve"> </w:t>
      </w:r>
      <w:r>
        <w:rPr>
          <w:sz w:val="20"/>
        </w:rPr>
        <w:t>constituição.</w:t>
      </w:r>
    </w:p>
    <w:p w:rsidR="005502B7" w:rsidRDefault="003E6051">
      <w:pPr>
        <w:pStyle w:val="PargrafodaLista"/>
        <w:numPr>
          <w:ilvl w:val="2"/>
          <w:numId w:val="45"/>
        </w:numPr>
        <w:tabs>
          <w:tab w:val="left" w:pos="1703"/>
        </w:tabs>
        <w:spacing w:line="241" w:lineRule="exact"/>
        <w:rPr>
          <w:sz w:val="20"/>
        </w:rPr>
      </w:pPr>
      <w:r>
        <w:rPr>
          <w:sz w:val="20"/>
        </w:rPr>
        <w:t>Estrangeiras que não funcionem no</w:t>
      </w:r>
      <w:r>
        <w:rPr>
          <w:spacing w:val="-2"/>
          <w:sz w:val="20"/>
        </w:rPr>
        <w:t xml:space="preserve"> </w:t>
      </w:r>
      <w:r>
        <w:rPr>
          <w:sz w:val="20"/>
        </w:rPr>
        <w:t>País.</w:t>
      </w:r>
    </w:p>
    <w:p w:rsidR="005502B7" w:rsidRDefault="005502B7">
      <w:pPr>
        <w:pStyle w:val="Corpodetexto"/>
      </w:pPr>
    </w:p>
    <w:p w:rsidR="005502B7" w:rsidRDefault="00B45C68">
      <w:pPr>
        <w:pStyle w:val="Heading2"/>
        <w:jc w:val="both"/>
      </w:pPr>
      <w:r>
        <w:t>4</w:t>
      </w:r>
      <w:r w:rsidR="003E6051">
        <w:t xml:space="preserve"> - DO CREDENCIAMENTO</w:t>
      </w:r>
    </w:p>
    <w:p w:rsidR="005502B7" w:rsidRDefault="003E6051">
      <w:pPr>
        <w:pStyle w:val="PargrafodaLista"/>
        <w:numPr>
          <w:ilvl w:val="1"/>
          <w:numId w:val="44"/>
        </w:numPr>
        <w:tabs>
          <w:tab w:val="left" w:pos="1563"/>
        </w:tabs>
        <w:spacing w:before="1"/>
        <w:ind w:right="1134"/>
        <w:rPr>
          <w:sz w:val="20"/>
        </w:rPr>
      </w:pPr>
      <w:r>
        <w:rPr>
          <w:sz w:val="20"/>
        </w:rPr>
        <w:t xml:space="preserve">No dia, horário e local estabelecido no item 7.1 deste edital, </w:t>
      </w:r>
      <w:proofErr w:type="gramStart"/>
      <w:r>
        <w:rPr>
          <w:sz w:val="20"/>
        </w:rPr>
        <w:t>serão</w:t>
      </w:r>
      <w:proofErr w:type="gramEnd"/>
      <w:r>
        <w:rPr>
          <w:sz w:val="20"/>
        </w:rPr>
        <w:t xml:space="preserve"> realizados, em sessão pública, o credenciamento dos representantes das licitantes, o recebimento dos envelopes “proposta comercial” e “documentação” e a Declaração de pleno atendimento aos requisitos de</w:t>
      </w:r>
      <w:r>
        <w:rPr>
          <w:spacing w:val="-7"/>
          <w:sz w:val="20"/>
        </w:rPr>
        <w:t xml:space="preserve"> </w:t>
      </w:r>
      <w:r>
        <w:rPr>
          <w:sz w:val="20"/>
        </w:rPr>
        <w:t>habilitação.</w:t>
      </w:r>
    </w:p>
    <w:p w:rsidR="005502B7" w:rsidRDefault="003E6051">
      <w:pPr>
        <w:pStyle w:val="PargrafodaLista"/>
        <w:numPr>
          <w:ilvl w:val="2"/>
          <w:numId w:val="44"/>
        </w:numPr>
        <w:tabs>
          <w:tab w:val="left" w:pos="1705"/>
        </w:tabs>
        <w:spacing w:before="1" w:line="241" w:lineRule="exact"/>
        <w:rPr>
          <w:sz w:val="20"/>
        </w:rPr>
      </w:pPr>
      <w:r>
        <w:rPr>
          <w:sz w:val="20"/>
        </w:rPr>
        <w:t>Não será admitida a participação de licitante retardatária, a não ser como</w:t>
      </w:r>
      <w:r>
        <w:rPr>
          <w:spacing w:val="-11"/>
          <w:sz w:val="20"/>
        </w:rPr>
        <w:t xml:space="preserve"> </w:t>
      </w:r>
      <w:r>
        <w:rPr>
          <w:sz w:val="20"/>
        </w:rPr>
        <w:t>ouvinte.</w:t>
      </w:r>
    </w:p>
    <w:p w:rsidR="005502B7" w:rsidRDefault="003E6051">
      <w:pPr>
        <w:pStyle w:val="PargrafodaLista"/>
        <w:numPr>
          <w:ilvl w:val="2"/>
          <w:numId w:val="44"/>
        </w:numPr>
        <w:tabs>
          <w:tab w:val="left" w:pos="1719"/>
        </w:tabs>
        <w:ind w:right="1133"/>
        <w:rPr>
          <w:sz w:val="20"/>
        </w:rPr>
      </w:pPr>
      <w:r>
        <w:rPr>
          <w:sz w:val="20"/>
        </w:rPr>
        <w:t>Será considerada retardatária a empresa, cujo representante apresentar-se ao local de realização da sessão pública após o</w:t>
      </w:r>
      <w:r>
        <w:rPr>
          <w:spacing w:val="-2"/>
          <w:sz w:val="20"/>
        </w:rPr>
        <w:t xml:space="preserve"> </w:t>
      </w:r>
      <w:r>
        <w:rPr>
          <w:sz w:val="20"/>
        </w:rPr>
        <w:t>credenciamento.</w:t>
      </w:r>
    </w:p>
    <w:p w:rsidR="005502B7" w:rsidRDefault="003E6051">
      <w:pPr>
        <w:pStyle w:val="PargrafodaLista"/>
        <w:numPr>
          <w:ilvl w:val="1"/>
          <w:numId w:val="43"/>
        </w:numPr>
        <w:tabs>
          <w:tab w:val="left" w:pos="1623"/>
        </w:tabs>
        <w:spacing w:before="1"/>
        <w:ind w:right="1130"/>
        <w:rPr>
          <w:sz w:val="20"/>
        </w:rPr>
      </w:pPr>
      <w:r>
        <w:rPr>
          <w:sz w:val="20"/>
        </w:rPr>
        <w:t xml:space="preserve">Aberta a sessão, o representante legal da licitante deverá credenciar-se junto ao Pregoeiro, devidamente munido de instrumento que o legitime a participar do </w:t>
      </w:r>
      <w:r>
        <w:rPr>
          <w:b/>
          <w:sz w:val="20"/>
        </w:rPr>
        <w:t xml:space="preserve">PREGÃO </w:t>
      </w:r>
      <w:r>
        <w:rPr>
          <w:sz w:val="20"/>
        </w:rPr>
        <w:t>e de sua cédula de identidade ou outro documento</w:t>
      </w:r>
      <w:r>
        <w:rPr>
          <w:spacing w:val="-5"/>
          <w:sz w:val="20"/>
        </w:rPr>
        <w:t xml:space="preserve"> </w:t>
      </w:r>
      <w:r>
        <w:rPr>
          <w:sz w:val="20"/>
        </w:rPr>
        <w:t>equivalente.</w:t>
      </w:r>
    </w:p>
    <w:p w:rsidR="005502B7" w:rsidRDefault="003E6051">
      <w:pPr>
        <w:pStyle w:val="PargrafodaLista"/>
        <w:numPr>
          <w:ilvl w:val="2"/>
          <w:numId w:val="43"/>
        </w:numPr>
        <w:tabs>
          <w:tab w:val="left" w:pos="1703"/>
        </w:tabs>
        <w:spacing w:line="240" w:lineRule="exact"/>
        <w:rPr>
          <w:sz w:val="20"/>
        </w:rPr>
      </w:pPr>
      <w:r>
        <w:rPr>
          <w:sz w:val="20"/>
        </w:rPr>
        <w:t>O credenciamento far-se-á por um dos seguintes</w:t>
      </w:r>
      <w:r>
        <w:rPr>
          <w:spacing w:val="-2"/>
          <w:sz w:val="20"/>
        </w:rPr>
        <w:t xml:space="preserve"> </w:t>
      </w:r>
      <w:r>
        <w:rPr>
          <w:sz w:val="20"/>
        </w:rPr>
        <w:t>meios:</w:t>
      </w:r>
    </w:p>
    <w:p w:rsidR="005502B7" w:rsidRDefault="003E6051" w:rsidP="00B45C68">
      <w:pPr>
        <w:pStyle w:val="PargrafodaLista"/>
        <w:numPr>
          <w:ilvl w:val="3"/>
          <w:numId w:val="50"/>
        </w:numPr>
        <w:tabs>
          <w:tab w:val="left" w:pos="1922"/>
        </w:tabs>
        <w:spacing w:before="1"/>
        <w:ind w:right="1132"/>
        <w:rPr>
          <w:sz w:val="20"/>
        </w:rPr>
      </w:pPr>
      <w:r>
        <w:rPr>
          <w:sz w:val="20"/>
        </w:rPr>
        <w:t>Instrumento público ou particular com firma reconhecida, pelo qual a empresa licitante tenha outorgado poderes ao credenciado para representá-la em todos os atos do certame, em especial para formular ofertas e para recorrer ou desistir de recurso (vide modelo referencial constante do anexo</w:t>
      </w:r>
      <w:r>
        <w:rPr>
          <w:spacing w:val="-19"/>
          <w:sz w:val="20"/>
        </w:rPr>
        <w:t xml:space="preserve"> </w:t>
      </w:r>
      <w:r>
        <w:rPr>
          <w:sz w:val="20"/>
        </w:rPr>
        <w:t>I).</w:t>
      </w:r>
    </w:p>
    <w:p w:rsidR="005502B7" w:rsidRDefault="003E6051" w:rsidP="00B45C68">
      <w:pPr>
        <w:pStyle w:val="PargrafodaLista"/>
        <w:numPr>
          <w:ilvl w:val="3"/>
          <w:numId w:val="50"/>
        </w:numPr>
        <w:tabs>
          <w:tab w:val="left" w:pos="1875"/>
        </w:tabs>
        <w:spacing w:before="1"/>
        <w:ind w:right="1131"/>
        <w:rPr>
          <w:sz w:val="20"/>
        </w:rPr>
      </w:pPr>
      <w:r>
        <w:rPr>
          <w:sz w:val="20"/>
        </w:rPr>
        <w:t xml:space="preserve">Cópia do contrato ou estatuto </w:t>
      </w:r>
      <w:proofErr w:type="gramStart"/>
      <w:r>
        <w:rPr>
          <w:sz w:val="20"/>
        </w:rPr>
        <w:t>social da licitante, quando sua representação for feita por um de seus sócios, dirigentes ou assemelhados, acompanhado da ata de eleição da diretoria</w:t>
      </w:r>
      <w:proofErr w:type="gramEnd"/>
      <w:r>
        <w:rPr>
          <w:sz w:val="20"/>
        </w:rPr>
        <w:t>, em se tratando de sociedade</w:t>
      </w:r>
      <w:r>
        <w:rPr>
          <w:spacing w:val="-1"/>
          <w:sz w:val="20"/>
        </w:rPr>
        <w:t xml:space="preserve"> </w:t>
      </w:r>
      <w:r>
        <w:rPr>
          <w:sz w:val="20"/>
        </w:rPr>
        <w:t>anônima.</w:t>
      </w:r>
    </w:p>
    <w:p w:rsidR="005502B7" w:rsidRDefault="003E6051">
      <w:pPr>
        <w:pStyle w:val="PargrafodaLista"/>
        <w:numPr>
          <w:ilvl w:val="2"/>
          <w:numId w:val="43"/>
        </w:numPr>
        <w:tabs>
          <w:tab w:val="left" w:pos="1724"/>
        </w:tabs>
        <w:ind w:right="1128"/>
        <w:rPr>
          <w:sz w:val="20"/>
        </w:rPr>
      </w:pPr>
      <w:r>
        <w:rPr>
          <w:sz w:val="20"/>
        </w:rPr>
        <w:t>Nenhuma pessoa, ainda que munida de procuração, poderá representar mais de uma empresa, sob pena de exclusão sumária das</w:t>
      </w:r>
      <w:r>
        <w:rPr>
          <w:spacing w:val="2"/>
          <w:sz w:val="20"/>
        </w:rPr>
        <w:t xml:space="preserve"> </w:t>
      </w:r>
      <w:r>
        <w:rPr>
          <w:sz w:val="20"/>
        </w:rPr>
        <w:t>representadas.</w:t>
      </w:r>
    </w:p>
    <w:p w:rsidR="005502B7" w:rsidRDefault="003E6051">
      <w:pPr>
        <w:pStyle w:val="PargrafodaLista"/>
        <w:numPr>
          <w:ilvl w:val="2"/>
          <w:numId w:val="43"/>
        </w:numPr>
        <w:tabs>
          <w:tab w:val="left" w:pos="1740"/>
        </w:tabs>
        <w:spacing w:before="1"/>
        <w:ind w:right="1131"/>
        <w:rPr>
          <w:sz w:val="20"/>
        </w:rPr>
      </w:pPr>
      <w:r>
        <w:rPr>
          <w:sz w:val="20"/>
        </w:rPr>
        <w:t>Os documentos supra-referidos poderão ser apresentados no original ou por cópia autenticada, e serão retidos para oportuna juntada aos autos do competente processo</w:t>
      </w:r>
      <w:r>
        <w:rPr>
          <w:spacing w:val="-3"/>
          <w:sz w:val="20"/>
        </w:rPr>
        <w:t xml:space="preserve"> </w:t>
      </w:r>
      <w:r>
        <w:rPr>
          <w:sz w:val="20"/>
        </w:rPr>
        <w:t>administrativo.</w:t>
      </w:r>
    </w:p>
    <w:p w:rsidR="005502B7" w:rsidRDefault="005502B7">
      <w:pPr>
        <w:pStyle w:val="Corpodetexto"/>
      </w:pPr>
    </w:p>
    <w:p w:rsidR="005502B7" w:rsidRDefault="005502B7">
      <w:pPr>
        <w:pStyle w:val="Corpodetexto"/>
      </w:pPr>
    </w:p>
    <w:p w:rsidR="005502B7" w:rsidRDefault="003E6051">
      <w:pPr>
        <w:pStyle w:val="Heading1"/>
        <w:spacing w:before="217"/>
      </w:pPr>
      <w:proofErr w:type="gramStart"/>
      <w:r>
        <w:t>4</w:t>
      </w:r>
      <w:proofErr w:type="gramEnd"/>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pPr>
        <w:pStyle w:val="PargrafodaLista"/>
        <w:numPr>
          <w:ilvl w:val="2"/>
          <w:numId w:val="43"/>
        </w:numPr>
        <w:tabs>
          <w:tab w:val="left" w:pos="1707"/>
        </w:tabs>
        <w:spacing w:before="99"/>
        <w:ind w:right="1132"/>
        <w:rPr>
          <w:sz w:val="20"/>
        </w:rPr>
      </w:pPr>
      <w:r>
        <w:rPr>
          <w:sz w:val="20"/>
        </w:rPr>
        <w:t>Somente poderão participar da fase de lances verbais os representantes devidamente credenciados. A empresa, que tenha apresentado proposta, mas não esteja devidamente representada, terá sua proposta acolhida, porém não poderá participar das rodadas de lances</w:t>
      </w:r>
      <w:r>
        <w:rPr>
          <w:spacing w:val="-2"/>
          <w:sz w:val="20"/>
        </w:rPr>
        <w:t xml:space="preserve"> </w:t>
      </w:r>
      <w:r>
        <w:rPr>
          <w:sz w:val="20"/>
        </w:rPr>
        <w:t>verbais.</w:t>
      </w:r>
    </w:p>
    <w:p w:rsidR="005502B7" w:rsidRDefault="005502B7">
      <w:pPr>
        <w:pStyle w:val="Corpodetexto"/>
        <w:spacing w:before="12"/>
        <w:rPr>
          <w:sz w:val="19"/>
        </w:rPr>
      </w:pPr>
    </w:p>
    <w:p w:rsidR="005502B7" w:rsidRDefault="005502B7">
      <w:pPr>
        <w:pStyle w:val="Corpodetexto"/>
        <w:spacing w:before="8"/>
        <w:rPr>
          <w:sz w:val="11"/>
        </w:rPr>
      </w:pPr>
    </w:p>
    <w:p w:rsidR="005502B7" w:rsidRDefault="00D767EE">
      <w:pPr>
        <w:pStyle w:val="Heading2"/>
        <w:spacing w:before="100"/>
      </w:pPr>
      <w:r>
        <w:t>5</w:t>
      </w:r>
      <w:proofErr w:type="gramStart"/>
      <w:r>
        <w:t xml:space="preserve"> </w:t>
      </w:r>
      <w:r w:rsidR="003E6051">
        <w:t xml:space="preserve"> </w:t>
      </w:r>
      <w:proofErr w:type="gramEnd"/>
      <w:r w:rsidR="003E6051">
        <w:t>- DA APRESENTAÇÃO DOS ENVELOPES E SEU CONTEÚDO</w:t>
      </w:r>
    </w:p>
    <w:p w:rsidR="005502B7" w:rsidRDefault="003E6051">
      <w:pPr>
        <w:spacing w:before="1"/>
        <w:ind w:left="1133" w:right="1135"/>
        <w:jc w:val="both"/>
        <w:rPr>
          <w:sz w:val="20"/>
        </w:rPr>
      </w:pPr>
      <w:r>
        <w:rPr>
          <w:sz w:val="20"/>
        </w:rPr>
        <w:t xml:space="preserve">5.1 - No ato de credenciamento, o representante de cada licitante deverá apresentar, simultaneamente, </w:t>
      </w:r>
      <w:proofErr w:type="gramStart"/>
      <w:r>
        <w:rPr>
          <w:sz w:val="20"/>
        </w:rPr>
        <w:t>2</w:t>
      </w:r>
      <w:proofErr w:type="gramEnd"/>
      <w:r>
        <w:rPr>
          <w:sz w:val="20"/>
        </w:rPr>
        <w:t xml:space="preserve"> (dois) envelopes, fechados e indevassáveis, conforme abaixo relacionado e ainda </w:t>
      </w:r>
      <w:r>
        <w:rPr>
          <w:b/>
          <w:sz w:val="20"/>
        </w:rPr>
        <w:t>Declaração de pleno atendimento aos requisitos de habilitação de acordo com o modelo constante no Anexo II ao Edital, que deverá ser apresentada fora dos Envelopes nº 01 e 02</w:t>
      </w:r>
      <w:r>
        <w:rPr>
          <w:sz w:val="20"/>
        </w:rPr>
        <w:t>:</w:t>
      </w:r>
    </w:p>
    <w:p w:rsidR="005502B7" w:rsidRDefault="003E6051">
      <w:pPr>
        <w:pStyle w:val="Heading2"/>
        <w:ind w:right="5873"/>
      </w:pPr>
      <w:r>
        <w:t xml:space="preserve">PREFEITURA DO MUNICÍPIO DE </w:t>
      </w:r>
      <w:r w:rsidR="00356378">
        <w:t>PEDRO DE TOLEDO</w:t>
      </w:r>
      <w:r>
        <w:t xml:space="preserve"> - SP PROCESSO Nº </w:t>
      </w:r>
      <w:r w:rsidR="00356378">
        <w:t>38/2018</w:t>
      </w:r>
    </w:p>
    <w:p w:rsidR="005502B7" w:rsidRDefault="003E6051">
      <w:pPr>
        <w:spacing w:line="236" w:lineRule="exact"/>
        <w:ind w:left="1133"/>
        <w:rPr>
          <w:b/>
          <w:sz w:val="20"/>
        </w:rPr>
      </w:pPr>
      <w:r>
        <w:rPr>
          <w:b/>
          <w:sz w:val="20"/>
        </w:rPr>
        <w:t xml:space="preserve">PREGÃO PRESENCIAL Nº </w:t>
      </w:r>
      <w:r w:rsidR="00D767EE">
        <w:rPr>
          <w:b/>
          <w:sz w:val="20"/>
        </w:rPr>
        <w:t>06</w:t>
      </w:r>
      <w:r w:rsidR="00356378">
        <w:rPr>
          <w:b/>
          <w:sz w:val="20"/>
        </w:rPr>
        <w:t>/2018</w:t>
      </w:r>
    </w:p>
    <w:p w:rsidR="005502B7" w:rsidRDefault="003E6051">
      <w:pPr>
        <w:spacing w:line="242" w:lineRule="exact"/>
        <w:ind w:left="1133"/>
        <w:rPr>
          <w:b/>
          <w:sz w:val="20"/>
        </w:rPr>
      </w:pPr>
      <w:r>
        <w:rPr>
          <w:i/>
          <w:sz w:val="21"/>
        </w:rPr>
        <w:t xml:space="preserve">O primeiro com o subtítulo </w:t>
      </w:r>
      <w:r>
        <w:rPr>
          <w:b/>
          <w:sz w:val="20"/>
        </w:rPr>
        <w:t>ENVELOPE Nº 01 “PROPOSTA”</w:t>
      </w:r>
    </w:p>
    <w:p w:rsidR="005502B7" w:rsidRDefault="003E6051">
      <w:pPr>
        <w:spacing w:line="246" w:lineRule="exact"/>
        <w:ind w:left="1133"/>
        <w:rPr>
          <w:b/>
          <w:sz w:val="20"/>
        </w:rPr>
      </w:pPr>
      <w:r>
        <w:rPr>
          <w:i/>
          <w:sz w:val="21"/>
        </w:rPr>
        <w:t xml:space="preserve">O segundo com o subtítulo </w:t>
      </w:r>
      <w:r>
        <w:rPr>
          <w:b/>
          <w:sz w:val="20"/>
        </w:rPr>
        <w:t>ENVELOPE Nº 02 “DOCUMENTOS DE HABILITAÇÃO”</w:t>
      </w:r>
    </w:p>
    <w:p w:rsidR="005502B7" w:rsidRDefault="003E6051">
      <w:pPr>
        <w:pStyle w:val="PargrafodaLista"/>
        <w:numPr>
          <w:ilvl w:val="2"/>
          <w:numId w:val="42"/>
        </w:numPr>
        <w:tabs>
          <w:tab w:val="left" w:pos="1757"/>
        </w:tabs>
        <w:ind w:right="1140"/>
        <w:rPr>
          <w:sz w:val="20"/>
        </w:rPr>
      </w:pPr>
      <w:r>
        <w:rPr>
          <w:sz w:val="20"/>
        </w:rPr>
        <w:t xml:space="preserve">Os envelopes deverão estar subscritos com a titulação de seu conteúdo, nome e endereço da empresa, número do </w:t>
      </w:r>
      <w:r>
        <w:rPr>
          <w:b/>
          <w:sz w:val="20"/>
        </w:rPr>
        <w:t xml:space="preserve">PREGÃO </w:t>
      </w:r>
      <w:r>
        <w:rPr>
          <w:sz w:val="20"/>
        </w:rPr>
        <w:t>e número do processo</w:t>
      </w:r>
      <w:r>
        <w:rPr>
          <w:spacing w:val="-2"/>
          <w:sz w:val="20"/>
        </w:rPr>
        <w:t xml:space="preserve"> </w:t>
      </w:r>
      <w:r>
        <w:rPr>
          <w:sz w:val="20"/>
        </w:rPr>
        <w:t>administrativo.</w:t>
      </w:r>
    </w:p>
    <w:p w:rsidR="005502B7" w:rsidRDefault="003E6051">
      <w:pPr>
        <w:pStyle w:val="PargrafodaLista"/>
        <w:numPr>
          <w:ilvl w:val="2"/>
          <w:numId w:val="42"/>
        </w:numPr>
        <w:tabs>
          <w:tab w:val="left" w:pos="1717"/>
        </w:tabs>
        <w:ind w:right="1134"/>
        <w:rPr>
          <w:sz w:val="20"/>
        </w:rPr>
      </w:pPr>
      <w:r>
        <w:rPr>
          <w:sz w:val="20"/>
        </w:rPr>
        <w:t>Após a entrega dos envelopes, não cabe desistência da proposta, salvo por motivo justo, decorrente de fato superveniente e aceito pelo</w:t>
      </w:r>
      <w:r>
        <w:rPr>
          <w:spacing w:val="-4"/>
          <w:sz w:val="20"/>
        </w:rPr>
        <w:t xml:space="preserve"> </w:t>
      </w:r>
      <w:r>
        <w:rPr>
          <w:sz w:val="20"/>
        </w:rPr>
        <w:t>Pregoeiro.</w:t>
      </w:r>
    </w:p>
    <w:p w:rsidR="005502B7" w:rsidRDefault="003E6051">
      <w:pPr>
        <w:pStyle w:val="PargrafodaLista"/>
        <w:numPr>
          <w:ilvl w:val="2"/>
          <w:numId w:val="42"/>
        </w:numPr>
        <w:tabs>
          <w:tab w:val="left" w:pos="1705"/>
        </w:tabs>
        <w:spacing w:line="241" w:lineRule="exact"/>
        <w:ind w:left="1704" w:hanging="571"/>
        <w:rPr>
          <w:sz w:val="20"/>
        </w:rPr>
      </w:pPr>
      <w:r>
        <w:rPr>
          <w:sz w:val="20"/>
        </w:rPr>
        <w:t>Não caberá desistência da proposta em hipótese alguma, depois de aberto o respectivo</w:t>
      </w:r>
      <w:r>
        <w:rPr>
          <w:spacing w:val="-5"/>
          <w:sz w:val="20"/>
        </w:rPr>
        <w:t xml:space="preserve"> </w:t>
      </w:r>
      <w:r>
        <w:rPr>
          <w:sz w:val="20"/>
        </w:rPr>
        <w:t>envelope.</w:t>
      </w:r>
    </w:p>
    <w:p w:rsidR="005502B7" w:rsidRDefault="003E6051" w:rsidP="00356378">
      <w:pPr>
        <w:pStyle w:val="PargrafodaLista"/>
        <w:numPr>
          <w:ilvl w:val="1"/>
          <w:numId w:val="41"/>
        </w:numPr>
        <w:tabs>
          <w:tab w:val="left" w:pos="1549"/>
        </w:tabs>
        <w:ind w:right="1130"/>
      </w:pPr>
      <w:r>
        <w:rPr>
          <w:sz w:val="20"/>
        </w:rPr>
        <w:t xml:space="preserve">O </w:t>
      </w:r>
      <w:r w:rsidRPr="00356378">
        <w:rPr>
          <w:b/>
          <w:sz w:val="20"/>
        </w:rPr>
        <w:t xml:space="preserve">ENVELOPE Nº 1 </w:t>
      </w:r>
      <w:r>
        <w:rPr>
          <w:sz w:val="20"/>
        </w:rPr>
        <w:t>conterá a proposta comercia</w:t>
      </w:r>
      <w:r w:rsidR="003B58FE">
        <w:rPr>
          <w:sz w:val="20"/>
        </w:rPr>
        <w:t>l – enve</w:t>
      </w:r>
      <w:r>
        <w:rPr>
          <w:sz w:val="20"/>
        </w:rPr>
        <w:t>l</w:t>
      </w:r>
      <w:r w:rsidR="003B58FE">
        <w:rPr>
          <w:sz w:val="20"/>
        </w:rPr>
        <w:t>ope lacrado</w:t>
      </w:r>
      <w:r>
        <w:rPr>
          <w:sz w:val="20"/>
        </w:rPr>
        <w:t xml:space="preserve">, que deverá ser apresentada em papel timbrado da empresa, sem rasuras ou emendas, devendo seguir necessariamente o modelo padrão consistente do anexo III deste edital. </w:t>
      </w:r>
    </w:p>
    <w:p w:rsidR="005502B7" w:rsidRDefault="003E6051">
      <w:pPr>
        <w:pStyle w:val="PargrafodaLista"/>
        <w:numPr>
          <w:ilvl w:val="2"/>
          <w:numId w:val="41"/>
        </w:numPr>
        <w:tabs>
          <w:tab w:val="left" w:pos="1657"/>
        </w:tabs>
        <w:ind w:right="1133"/>
        <w:rPr>
          <w:sz w:val="20"/>
        </w:rPr>
      </w:pPr>
      <w:r>
        <w:rPr>
          <w:sz w:val="20"/>
        </w:rPr>
        <w:t xml:space="preserve">- As propostas deverão ser apresentadas contemplando o </w:t>
      </w:r>
      <w:r>
        <w:rPr>
          <w:b/>
          <w:sz w:val="20"/>
        </w:rPr>
        <w:t xml:space="preserve">valor unitário e total, </w:t>
      </w:r>
      <w:r>
        <w:rPr>
          <w:sz w:val="20"/>
        </w:rPr>
        <w:t>com a inclusão de todos os custos operacionais de seu serviço e os tributos eventualmente incidentes, bem como as demais despesas diretas e indiretas, não cabendo à Municipalidade nenhum custo</w:t>
      </w:r>
      <w:r>
        <w:rPr>
          <w:spacing w:val="-8"/>
          <w:sz w:val="20"/>
        </w:rPr>
        <w:t xml:space="preserve"> </w:t>
      </w:r>
      <w:r>
        <w:rPr>
          <w:sz w:val="20"/>
        </w:rPr>
        <w:t>adicional.</w:t>
      </w:r>
    </w:p>
    <w:p w:rsidR="005502B7" w:rsidRDefault="003E6051">
      <w:pPr>
        <w:pStyle w:val="PargrafodaLista"/>
        <w:numPr>
          <w:ilvl w:val="3"/>
          <w:numId w:val="41"/>
        </w:numPr>
        <w:tabs>
          <w:tab w:val="left" w:pos="1813"/>
        </w:tabs>
        <w:ind w:hanging="679"/>
        <w:rPr>
          <w:sz w:val="20"/>
        </w:rPr>
      </w:pPr>
      <w:r>
        <w:rPr>
          <w:sz w:val="20"/>
        </w:rPr>
        <w:t>- A apresentação da proposta implica na aceitação pela licitante de</w:t>
      </w:r>
      <w:r>
        <w:rPr>
          <w:spacing w:val="2"/>
          <w:sz w:val="20"/>
        </w:rPr>
        <w:t xml:space="preserve"> </w:t>
      </w:r>
      <w:r>
        <w:rPr>
          <w:sz w:val="20"/>
        </w:rPr>
        <w:t>que:</w:t>
      </w:r>
    </w:p>
    <w:p w:rsidR="005502B7" w:rsidRDefault="003E6051">
      <w:pPr>
        <w:pStyle w:val="PargrafodaLista"/>
        <w:numPr>
          <w:ilvl w:val="4"/>
          <w:numId w:val="41"/>
        </w:numPr>
        <w:tabs>
          <w:tab w:val="left" w:pos="2010"/>
        </w:tabs>
        <w:ind w:right="1131"/>
        <w:rPr>
          <w:sz w:val="20"/>
        </w:rPr>
      </w:pPr>
      <w:r>
        <w:rPr>
          <w:sz w:val="20"/>
        </w:rPr>
        <w:t xml:space="preserve">- A prazo de </w:t>
      </w:r>
      <w:r>
        <w:rPr>
          <w:b/>
          <w:sz w:val="20"/>
        </w:rPr>
        <w:t xml:space="preserve">validade da proposta </w:t>
      </w:r>
      <w:r>
        <w:rPr>
          <w:sz w:val="20"/>
        </w:rPr>
        <w:t>será de 60 (sessenta) dias corridos, contados da data de entrega da proposta, e o do lance será de 60 (sessenta) dias corridos, contados da data da abertura da sessão pública do pregão. Decorridos esses prazos, sem convocação para assinatura do Contrato ou retirada de documento equivalente, ficam os licitantes liberados dos compromissos</w:t>
      </w:r>
      <w:r>
        <w:rPr>
          <w:spacing w:val="-7"/>
          <w:sz w:val="20"/>
        </w:rPr>
        <w:t xml:space="preserve"> </w:t>
      </w:r>
      <w:r>
        <w:rPr>
          <w:sz w:val="20"/>
        </w:rPr>
        <w:t>assumidos.</w:t>
      </w:r>
    </w:p>
    <w:p w:rsidR="005502B7" w:rsidRDefault="003E6051">
      <w:pPr>
        <w:pStyle w:val="PargrafodaLista"/>
        <w:numPr>
          <w:ilvl w:val="4"/>
          <w:numId w:val="41"/>
        </w:numPr>
        <w:tabs>
          <w:tab w:val="left" w:pos="1993"/>
        </w:tabs>
        <w:ind w:right="1138"/>
        <w:rPr>
          <w:sz w:val="20"/>
        </w:rPr>
      </w:pPr>
      <w:r>
        <w:rPr>
          <w:sz w:val="20"/>
        </w:rPr>
        <w:t xml:space="preserve">- O </w:t>
      </w:r>
      <w:r>
        <w:rPr>
          <w:b/>
          <w:sz w:val="20"/>
        </w:rPr>
        <w:t xml:space="preserve">pagamento </w:t>
      </w:r>
      <w:r>
        <w:rPr>
          <w:sz w:val="20"/>
        </w:rPr>
        <w:t>será efetuado em até 30 (trinta) dias após a emissão da Nota Fiscal, mediante a apresentação da Nota Fiscal / Fatura.</w:t>
      </w:r>
    </w:p>
    <w:p w:rsidR="005502B7" w:rsidRDefault="003E6051">
      <w:pPr>
        <w:pStyle w:val="Corpodetexto"/>
        <w:spacing w:line="241" w:lineRule="exact"/>
        <w:ind w:left="1133"/>
        <w:jc w:val="both"/>
      </w:pPr>
      <w:r>
        <w:t>5.2.2. - Razão Social, endereço, telefone/fax, nº do CNPJ/MF, banco, agência, número da conta corrente.</w:t>
      </w:r>
    </w:p>
    <w:p w:rsidR="005502B7" w:rsidRDefault="003E6051">
      <w:pPr>
        <w:pStyle w:val="PargrafodaLista"/>
        <w:numPr>
          <w:ilvl w:val="2"/>
          <w:numId w:val="40"/>
        </w:numPr>
        <w:tabs>
          <w:tab w:val="left" w:pos="1693"/>
        </w:tabs>
        <w:spacing w:before="1"/>
        <w:ind w:right="1141"/>
        <w:rPr>
          <w:sz w:val="20"/>
        </w:rPr>
      </w:pPr>
      <w:r>
        <w:rPr>
          <w:sz w:val="20"/>
        </w:rPr>
        <w:t>- Serão desclassificadas as propostas que não atendam às exigências do presente edital e seus Anexos, sejam omissas ou apresentem irregularidades, ou defeitos capazes de dificultar o</w:t>
      </w:r>
      <w:r>
        <w:rPr>
          <w:spacing w:val="-16"/>
          <w:sz w:val="20"/>
        </w:rPr>
        <w:t xml:space="preserve"> </w:t>
      </w:r>
      <w:r>
        <w:rPr>
          <w:sz w:val="20"/>
        </w:rPr>
        <w:t>julgamento.</w:t>
      </w:r>
    </w:p>
    <w:p w:rsidR="005502B7" w:rsidRDefault="005502B7">
      <w:pPr>
        <w:pStyle w:val="Corpodetexto"/>
        <w:spacing w:before="7"/>
        <w:rPr>
          <w:sz w:val="10"/>
        </w:rPr>
      </w:pPr>
    </w:p>
    <w:p w:rsidR="005502B7" w:rsidRDefault="003E6051">
      <w:pPr>
        <w:pStyle w:val="Heading1"/>
      </w:pPr>
      <w:proofErr w:type="gramStart"/>
      <w:r>
        <w:t>5</w:t>
      </w:r>
      <w:proofErr w:type="gramEnd"/>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pPr>
        <w:pStyle w:val="PargrafodaLista"/>
        <w:numPr>
          <w:ilvl w:val="2"/>
          <w:numId w:val="40"/>
        </w:numPr>
        <w:tabs>
          <w:tab w:val="left" w:pos="1686"/>
        </w:tabs>
        <w:spacing w:before="99"/>
        <w:ind w:right="1131"/>
        <w:rPr>
          <w:sz w:val="20"/>
        </w:rPr>
      </w:pPr>
      <w:r>
        <w:rPr>
          <w:sz w:val="20"/>
        </w:rPr>
        <w:t>- A apresentação da proposta implicará na plena aceitação, por parte do licitante, das condições estabelecidas neste edital e nos seus</w:t>
      </w:r>
      <w:r>
        <w:rPr>
          <w:spacing w:val="-5"/>
          <w:sz w:val="20"/>
        </w:rPr>
        <w:t xml:space="preserve"> </w:t>
      </w:r>
      <w:r>
        <w:rPr>
          <w:sz w:val="20"/>
        </w:rPr>
        <w:t>anexos.</w:t>
      </w:r>
    </w:p>
    <w:p w:rsidR="005502B7" w:rsidRDefault="005502B7">
      <w:pPr>
        <w:pStyle w:val="Corpodetexto"/>
        <w:spacing w:before="1"/>
      </w:pPr>
    </w:p>
    <w:p w:rsidR="005502B7" w:rsidRDefault="003E6051">
      <w:pPr>
        <w:pStyle w:val="Heading2"/>
        <w:numPr>
          <w:ilvl w:val="0"/>
          <w:numId w:val="39"/>
        </w:numPr>
        <w:tabs>
          <w:tab w:val="left" w:pos="1402"/>
        </w:tabs>
        <w:spacing w:line="241" w:lineRule="exact"/>
        <w:ind w:hanging="268"/>
        <w:jc w:val="both"/>
      </w:pPr>
      <w:r>
        <w:t>Habilitação</w:t>
      </w:r>
      <w:r>
        <w:rPr>
          <w:spacing w:val="-3"/>
        </w:rPr>
        <w:t xml:space="preserve"> </w:t>
      </w:r>
      <w:r>
        <w:t>Jurídica</w:t>
      </w:r>
    </w:p>
    <w:p w:rsidR="005502B7" w:rsidRDefault="003E6051">
      <w:pPr>
        <w:pStyle w:val="PargrafodaLista"/>
        <w:numPr>
          <w:ilvl w:val="1"/>
          <w:numId w:val="39"/>
        </w:numPr>
        <w:tabs>
          <w:tab w:val="left" w:pos="1592"/>
        </w:tabs>
        <w:spacing w:line="241" w:lineRule="exact"/>
        <w:rPr>
          <w:sz w:val="20"/>
        </w:rPr>
      </w:pPr>
      <w:r>
        <w:rPr>
          <w:sz w:val="20"/>
        </w:rPr>
        <w:t>Cédula de identidade dos sócios da empresa ou do representante, no caso de empresa</w:t>
      </w:r>
      <w:r>
        <w:rPr>
          <w:spacing w:val="-11"/>
          <w:sz w:val="20"/>
        </w:rPr>
        <w:t xml:space="preserve"> </w:t>
      </w:r>
      <w:r>
        <w:rPr>
          <w:sz w:val="20"/>
        </w:rPr>
        <w:t>individual.</w:t>
      </w:r>
    </w:p>
    <w:p w:rsidR="005502B7" w:rsidRDefault="003E6051">
      <w:pPr>
        <w:pStyle w:val="PargrafodaLista"/>
        <w:numPr>
          <w:ilvl w:val="1"/>
          <w:numId w:val="39"/>
        </w:numPr>
        <w:tabs>
          <w:tab w:val="left" w:pos="1592"/>
        </w:tabs>
        <w:spacing w:before="1"/>
        <w:rPr>
          <w:sz w:val="20"/>
        </w:rPr>
      </w:pPr>
      <w:r>
        <w:rPr>
          <w:sz w:val="20"/>
        </w:rPr>
        <w:t>Registro comercial, no caso de empresa</w:t>
      </w:r>
      <w:r>
        <w:rPr>
          <w:spacing w:val="-1"/>
          <w:sz w:val="20"/>
        </w:rPr>
        <w:t xml:space="preserve"> </w:t>
      </w:r>
      <w:r>
        <w:rPr>
          <w:sz w:val="20"/>
        </w:rPr>
        <w:t>individual.</w:t>
      </w:r>
    </w:p>
    <w:p w:rsidR="005502B7" w:rsidRDefault="003E6051">
      <w:pPr>
        <w:pStyle w:val="PargrafodaLista"/>
        <w:numPr>
          <w:ilvl w:val="1"/>
          <w:numId w:val="39"/>
        </w:numPr>
        <w:tabs>
          <w:tab w:val="left" w:pos="1631"/>
        </w:tabs>
        <w:spacing w:before="1"/>
        <w:ind w:right="1140"/>
        <w:rPr>
          <w:sz w:val="20"/>
        </w:rPr>
      </w:pPr>
      <w:r>
        <w:rPr>
          <w:sz w:val="20"/>
        </w:rPr>
        <w:t>Ato Constitutivo, estatuto ou contrato social em vigor, devidamente registrado, em se tratando de sociedades comerciais e, no caso de sociedade por ações, acompanhado de documentos de eleição de seus administradores.</w:t>
      </w:r>
    </w:p>
    <w:p w:rsidR="005502B7" w:rsidRDefault="003E6051">
      <w:pPr>
        <w:pStyle w:val="PargrafodaLista"/>
        <w:numPr>
          <w:ilvl w:val="1"/>
          <w:numId w:val="39"/>
        </w:numPr>
        <w:tabs>
          <w:tab w:val="left" w:pos="1626"/>
        </w:tabs>
        <w:ind w:right="1137"/>
        <w:rPr>
          <w:sz w:val="20"/>
        </w:rPr>
      </w:pPr>
      <w:r>
        <w:rPr>
          <w:sz w:val="20"/>
        </w:rPr>
        <w:t>Inscrição do Ato Constitutivo no caso de Sociedades Civis, acompanhada de prova de Diretoria em exercício.</w:t>
      </w:r>
    </w:p>
    <w:p w:rsidR="005502B7" w:rsidRDefault="003E6051">
      <w:pPr>
        <w:pStyle w:val="PargrafodaLista"/>
        <w:numPr>
          <w:ilvl w:val="1"/>
          <w:numId w:val="39"/>
        </w:numPr>
        <w:tabs>
          <w:tab w:val="left" w:pos="1616"/>
        </w:tabs>
        <w:ind w:right="1139"/>
        <w:rPr>
          <w:sz w:val="20"/>
        </w:rPr>
      </w:pPr>
      <w:r>
        <w:rPr>
          <w:sz w:val="20"/>
        </w:rPr>
        <w:t>Decreto de autorização, em se tratando de empresa ou sociedade estrangeira em funcionamento no País, e ato de registro ou autorização para funcionamento, expedido pelo órgão competente, quando a atividade assim o</w:t>
      </w:r>
      <w:r>
        <w:rPr>
          <w:spacing w:val="-2"/>
          <w:sz w:val="20"/>
        </w:rPr>
        <w:t xml:space="preserve"> </w:t>
      </w:r>
      <w:r>
        <w:rPr>
          <w:sz w:val="20"/>
        </w:rPr>
        <w:t>exigir.</w:t>
      </w:r>
    </w:p>
    <w:p w:rsidR="005502B7" w:rsidRDefault="003E6051">
      <w:pPr>
        <w:pStyle w:val="Heading2"/>
        <w:numPr>
          <w:ilvl w:val="0"/>
          <w:numId w:val="39"/>
        </w:numPr>
        <w:tabs>
          <w:tab w:val="left" w:pos="1407"/>
        </w:tabs>
        <w:ind w:left="1406" w:hanging="273"/>
        <w:jc w:val="both"/>
        <w:rPr>
          <w:b w:val="0"/>
        </w:rPr>
      </w:pPr>
      <w:r>
        <w:t>Regularidade</w:t>
      </w:r>
      <w:r>
        <w:rPr>
          <w:spacing w:val="-2"/>
        </w:rPr>
        <w:t xml:space="preserve"> </w:t>
      </w:r>
      <w:r>
        <w:t>Fiscal</w:t>
      </w:r>
      <w:r>
        <w:rPr>
          <w:b w:val="0"/>
        </w:rPr>
        <w:t>:</w:t>
      </w:r>
    </w:p>
    <w:p w:rsidR="005502B7" w:rsidRDefault="003E6051">
      <w:pPr>
        <w:pStyle w:val="PargrafodaLista"/>
        <w:numPr>
          <w:ilvl w:val="1"/>
          <w:numId w:val="38"/>
        </w:numPr>
        <w:tabs>
          <w:tab w:val="left" w:pos="1597"/>
        </w:tabs>
        <w:spacing w:line="241" w:lineRule="exact"/>
        <w:rPr>
          <w:sz w:val="20"/>
        </w:rPr>
      </w:pPr>
      <w:r>
        <w:rPr>
          <w:sz w:val="20"/>
        </w:rPr>
        <w:t>Prova de inscrição no Cadastro Nacional de Pessoa Jurídica</w:t>
      </w:r>
      <w:r>
        <w:rPr>
          <w:spacing w:val="-1"/>
          <w:sz w:val="20"/>
        </w:rPr>
        <w:t xml:space="preserve"> </w:t>
      </w:r>
      <w:r>
        <w:rPr>
          <w:sz w:val="20"/>
        </w:rPr>
        <w:t>(</w:t>
      </w:r>
      <w:proofErr w:type="spellStart"/>
      <w:proofErr w:type="gramStart"/>
      <w:r>
        <w:rPr>
          <w:sz w:val="20"/>
        </w:rPr>
        <w:t>C.N.P.</w:t>
      </w:r>
      <w:proofErr w:type="spellEnd"/>
      <w:proofErr w:type="gramEnd"/>
      <w:r>
        <w:rPr>
          <w:sz w:val="20"/>
        </w:rPr>
        <w:t>J);</w:t>
      </w:r>
    </w:p>
    <w:p w:rsidR="005502B7" w:rsidRDefault="003E6051">
      <w:pPr>
        <w:pStyle w:val="PargrafodaLista"/>
        <w:numPr>
          <w:ilvl w:val="1"/>
          <w:numId w:val="38"/>
        </w:numPr>
        <w:tabs>
          <w:tab w:val="left" w:pos="1621"/>
        </w:tabs>
        <w:ind w:right="1141"/>
        <w:rPr>
          <w:sz w:val="20"/>
        </w:rPr>
      </w:pPr>
      <w:r>
        <w:rPr>
          <w:sz w:val="20"/>
        </w:rPr>
        <w:t>Prova de inscrição no Cadastro de Contribuintes Estadual, relativo ao domicílio ou sede do Licitante, pertinente ao seu ramo de atividade e compatível com o objeto da presente</w:t>
      </w:r>
      <w:r>
        <w:rPr>
          <w:spacing w:val="-9"/>
          <w:sz w:val="20"/>
        </w:rPr>
        <w:t xml:space="preserve"> </w:t>
      </w:r>
      <w:r>
        <w:rPr>
          <w:sz w:val="20"/>
        </w:rPr>
        <w:t>Licitação;</w:t>
      </w:r>
    </w:p>
    <w:p w:rsidR="005502B7" w:rsidRDefault="003E6051">
      <w:pPr>
        <w:pStyle w:val="PargrafodaLista"/>
        <w:numPr>
          <w:ilvl w:val="1"/>
          <w:numId w:val="38"/>
        </w:numPr>
        <w:tabs>
          <w:tab w:val="left" w:pos="1602"/>
        </w:tabs>
        <w:spacing w:before="1"/>
        <w:ind w:right="1129"/>
        <w:rPr>
          <w:sz w:val="20"/>
        </w:rPr>
      </w:pPr>
      <w:r>
        <w:rPr>
          <w:sz w:val="20"/>
        </w:rPr>
        <w:t xml:space="preserve">Prova de regularidade para com as Fazendas </w:t>
      </w:r>
      <w:r>
        <w:rPr>
          <w:b/>
          <w:sz w:val="20"/>
        </w:rPr>
        <w:t>Federal</w:t>
      </w:r>
      <w:r>
        <w:rPr>
          <w:sz w:val="20"/>
        </w:rPr>
        <w:t xml:space="preserve">, </w:t>
      </w:r>
      <w:r>
        <w:rPr>
          <w:b/>
          <w:sz w:val="20"/>
        </w:rPr>
        <w:t xml:space="preserve">Estadual </w:t>
      </w:r>
      <w:r>
        <w:rPr>
          <w:sz w:val="20"/>
        </w:rPr>
        <w:t xml:space="preserve">e </w:t>
      </w:r>
      <w:r>
        <w:rPr>
          <w:b/>
          <w:sz w:val="20"/>
        </w:rPr>
        <w:t xml:space="preserve">Municipal </w:t>
      </w:r>
      <w:r>
        <w:rPr>
          <w:sz w:val="20"/>
        </w:rPr>
        <w:t>do domicílio ou sede do Licitante, ou de outra equivalente, na forma da Lei:</w:t>
      </w:r>
    </w:p>
    <w:p w:rsidR="005502B7" w:rsidRDefault="003E6051">
      <w:pPr>
        <w:pStyle w:val="PargrafodaLista"/>
        <w:numPr>
          <w:ilvl w:val="1"/>
          <w:numId w:val="38"/>
        </w:numPr>
        <w:tabs>
          <w:tab w:val="left" w:pos="1609"/>
        </w:tabs>
        <w:ind w:right="1136"/>
        <w:rPr>
          <w:sz w:val="20"/>
        </w:rPr>
      </w:pPr>
      <w:r>
        <w:rPr>
          <w:sz w:val="20"/>
        </w:rPr>
        <w:t xml:space="preserve">Prova de regularidade relativa à </w:t>
      </w:r>
      <w:r>
        <w:rPr>
          <w:b/>
          <w:sz w:val="20"/>
        </w:rPr>
        <w:t xml:space="preserve">Seguridade Social </w:t>
      </w:r>
      <w:r>
        <w:rPr>
          <w:sz w:val="20"/>
        </w:rPr>
        <w:t xml:space="preserve">(INSS), ao </w:t>
      </w:r>
      <w:r>
        <w:rPr>
          <w:b/>
          <w:sz w:val="20"/>
        </w:rPr>
        <w:t xml:space="preserve">Fundo de Garantia por Tempo de Serviço </w:t>
      </w:r>
      <w:r>
        <w:rPr>
          <w:sz w:val="20"/>
        </w:rPr>
        <w:t xml:space="preserve">(FGTS), demonstrando situação regular no cumprimento dos encargos sociais instituídos por lei, através de certidões emitidas pela Secretaria da Receita Federal do Brasil e pela Caixa Econômica Federal, respectivamente e Prova de regularidade perante aos </w:t>
      </w:r>
      <w:r>
        <w:rPr>
          <w:b/>
          <w:sz w:val="20"/>
        </w:rPr>
        <w:t>Débitos Trabalhistas</w:t>
      </w:r>
      <w:r>
        <w:rPr>
          <w:sz w:val="20"/>
        </w:rPr>
        <w:t>, em cumprimento à Lei nº</w:t>
      </w:r>
      <w:hyperlink r:id="rId11">
        <w:r>
          <w:rPr>
            <w:sz w:val="20"/>
          </w:rPr>
          <w:t xml:space="preserve"> 12.440/2011</w:t>
        </w:r>
      </w:hyperlink>
      <w:r>
        <w:rPr>
          <w:sz w:val="20"/>
        </w:rPr>
        <w:t>;</w:t>
      </w:r>
    </w:p>
    <w:p w:rsidR="007B584B" w:rsidRPr="007B584B" w:rsidRDefault="007B584B" w:rsidP="007B584B">
      <w:pPr>
        <w:pStyle w:val="PargrafodaLista"/>
        <w:numPr>
          <w:ilvl w:val="1"/>
          <w:numId w:val="38"/>
        </w:numPr>
        <w:tabs>
          <w:tab w:val="left" w:pos="1609"/>
        </w:tabs>
        <w:ind w:right="1136"/>
        <w:rPr>
          <w:sz w:val="20"/>
          <w:szCs w:val="20"/>
        </w:rPr>
      </w:pPr>
      <w:r w:rsidRPr="007B584B">
        <w:rPr>
          <w:sz w:val="20"/>
          <w:szCs w:val="20"/>
        </w:rPr>
        <w:t>Prova de regularidade Fiscal para a Fazenda Municipal, apresentando c</w:t>
      </w:r>
      <w:r w:rsidRPr="007B584B">
        <w:rPr>
          <w:rStyle w:val="ya-q-full-text"/>
          <w:sz w:val="20"/>
          <w:szCs w:val="20"/>
        </w:rPr>
        <w:t xml:space="preserve">ertidão </w:t>
      </w:r>
      <w:r w:rsidRPr="007B584B">
        <w:rPr>
          <w:sz w:val="20"/>
          <w:szCs w:val="20"/>
        </w:rPr>
        <w:t xml:space="preserve">Negativa de Débitos </w:t>
      </w:r>
      <w:r w:rsidRPr="007B584B">
        <w:rPr>
          <w:b/>
          <w:bCs/>
          <w:sz w:val="20"/>
          <w:szCs w:val="20"/>
        </w:rPr>
        <w:t xml:space="preserve">ou </w:t>
      </w:r>
      <w:r w:rsidRPr="007B584B">
        <w:rPr>
          <w:sz w:val="20"/>
          <w:szCs w:val="20"/>
        </w:rPr>
        <w:t>Certidão Conjunta Positiva com Efeitos de Negativa, relativos aos Tributos Municipais de</w:t>
      </w:r>
      <w:r w:rsidRPr="007B584B">
        <w:rPr>
          <w:rStyle w:val="ya-q-full-text"/>
          <w:sz w:val="20"/>
          <w:szCs w:val="20"/>
        </w:rPr>
        <w:t xml:space="preserve"> Mobiliários</w:t>
      </w:r>
      <w:r>
        <w:rPr>
          <w:rStyle w:val="ya-q-full-text"/>
          <w:sz w:val="20"/>
          <w:szCs w:val="20"/>
        </w:rPr>
        <w:t>;</w:t>
      </w:r>
    </w:p>
    <w:p w:rsidR="005502B7" w:rsidRDefault="003E6051">
      <w:pPr>
        <w:pStyle w:val="PargrafodaLista"/>
        <w:numPr>
          <w:ilvl w:val="1"/>
          <w:numId w:val="38"/>
        </w:numPr>
        <w:tabs>
          <w:tab w:val="left" w:pos="1614"/>
        </w:tabs>
        <w:ind w:right="1134"/>
        <w:rPr>
          <w:sz w:val="20"/>
        </w:rPr>
      </w:pPr>
      <w:r>
        <w:rPr>
          <w:sz w:val="20"/>
        </w:rPr>
        <w:t>Para as Microempresas (ME) e Empresas de Pequeno Porte (EPP) fica ressalvado o disposto nos art.</w:t>
      </w:r>
      <w:proofErr w:type="gramStart"/>
      <w:r>
        <w:rPr>
          <w:sz w:val="20"/>
        </w:rPr>
        <w:t xml:space="preserve">  </w:t>
      </w:r>
      <w:proofErr w:type="gramEnd"/>
      <w:r>
        <w:rPr>
          <w:sz w:val="20"/>
        </w:rPr>
        <w:t>42 e 43 da Lei Complementar nº 123/2006, de 14/12/2006, sendo que o não cumprimento do disposto  nesta lei poderá acarretar as sanções e penalidades previstas no art. 81 da Lei Federal de Licitações nº 8.666/93 e demais alterações</w:t>
      </w:r>
      <w:r>
        <w:rPr>
          <w:spacing w:val="-3"/>
          <w:sz w:val="20"/>
        </w:rPr>
        <w:t xml:space="preserve"> </w:t>
      </w:r>
      <w:r>
        <w:rPr>
          <w:sz w:val="20"/>
        </w:rPr>
        <w:t>posteriores.</w:t>
      </w:r>
    </w:p>
    <w:p w:rsidR="005502B7" w:rsidRDefault="003E6051">
      <w:pPr>
        <w:pStyle w:val="PargrafodaLista"/>
        <w:numPr>
          <w:ilvl w:val="1"/>
          <w:numId w:val="38"/>
        </w:numPr>
        <w:tabs>
          <w:tab w:val="left" w:pos="1619"/>
        </w:tabs>
        <w:ind w:right="1136"/>
        <w:rPr>
          <w:sz w:val="20"/>
        </w:rPr>
      </w:pPr>
      <w:r>
        <w:rPr>
          <w:sz w:val="20"/>
        </w:rPr>
        <w:t>Para a obtenção dos benefícios referentes à legislação acima citada, as licitantes deverão apresentar documentos que comprovem que as mesmas se encontram enquadradas no porte de Microempresas (ME) e Empresas de Pequeno Porte</w:t>
      </w:r>
      <w:r>
        <w:rPr>
          <w:spacing w:val="-3"/>
          <w:sz w:val="20"/>
        </w:rPr>
        <w:t xml:space="preserve"> </w:t>
      </w:r>
      <w:r>
        <w:rPr>
          <w:sz w:val="20"/>
        </w:rPr>
        <w:t>(EPP).</w:t>
      </w:r>
    </w:p>
    <w:p w:rsidR="003B58FE" w:rsidRDefault="003B58FE">
      <w:pPr>
        <w:pStyle w:val="PargrafodaLista"/>
        <w:numPr>
          <w:ilvl w:val="1"/>
          <w:numId w:val="38"/>
        </w:numPr>
        <w:tabs>
          <w:tab w:val="left" w:pos="1619"/>
        </w:tabs>
        <w:ind w:right="1136"/>
        <w:rPr>
          <w:sz w:val="20"/>
        </w:rPr>
      </w:pPr>
    </w:p>
    <w:p w:rsidR="005502B7" w:rsidRDefault="003E6051">
      <w:pPr>
        <w:pStyle w:val="PargrafodaLista"/>
        <w:numPr>
          <w:ilvl w:val="1"/>
          <w:numId w:val="38"/>
        </w:numPr>
        <w:tabs>
          <w:tab w:val="left" w:pos="1616"/>
        </w:tabs>
        <w:ind w:right="1137"/>
        <w:rPr>
          <w:sz w:val="20"/>
        </w:rPr>
      </w:pPr>
      <w:r>
        <w:rPr>
          <w:sz w:val="20"/>
        </w:rPr>
        <w:t>Entende-se por Microempresas (ME) ou Empresas de Pequeno Porte (EPP), àquelas enquadradas nos limites determinados no art. 3º da Lei Complementar nº 123, de 14/12/2006, a</w:t>
      </w:r>
      <w:r>
        <w:rPr>
          <w:spacing w:val="-12"/>
          <w:sz w:val="20"/>
        </w:rPr>
        <w:t xml:space="preserve"> </w:t>
      </w:r>
      <w:r>
        <w:rPr>
          <w:sz w:val="20"/>
        </w:rPr>
        <w:t>saber:</w:t>
      </w:r>
    </w:p>
    <w:p w:rsidR="005502B7" w:rsidRDefault="003E6051">
      <w:pPr>
        <w:pStyle w:val="PargrafodaLista"/>
        <w:numPr>
          <w:ilvl w:val="0"/>
          <w:numId w:val="37"/>
        </w:numPr>
        <w:tabs>
          <w:tab w:val="left" w:pos="1417"/>
        </w:tabs>
        <w:ind w:right="1130" w:firstLine="0"/>
        <w:rPr>
          <w:sz w:val="20"/>
        </w:rPr>
      </w:pPr>
      <w:proofErr w:type="gramStart"/>
      <w:r>
        <w:rPr>
          <w:sz w:val="20"/>
        </w:rPr>
        <w:t>no</w:t>
      </w:r>
      <w:proofErr w:type="gramEnd"/>
      <w:r>
        <w:rPr>
          <w:sz w:val="20"/>
        </w:rPr>
        <w:t xml:space="preserve"> caso das microempresas, o empresário, a pessoa jurídica, ou a ela equiparada, aufira, em cada </w:t>
      </w:r>
      <w:r>
        <w:rPr>
          <w:spacing w:val="2"/>
          <w:sz w:val="20"/>
        </w:rPr>
        <w:t xml:space="preserve">ano- </w:t>
      </w:r>
      <w:r>
        <w:rPr>
          <w:sz w:val="20"/>
        </w:rPr>
        <w:t xml:space="preserve">calendário, receita bruta igual ou inferior a R$ </w:t>
      </w:r>
      <w:r w:rsidR="00D767EE">
        <w:rPr>
          <w:sz w:val="20"/>
        </w:rPr>
        <w:t>360</w:t>
      </w:r>
      <w:r>
        <w:rPr>
          <w:sz w:val="20"/>
        </w:rPr>
        <w:t>.000,00 (</w:t>
      </w:r>
      <w:r w:rsidR="00D767EE">
        <w:rPr>
          <w:sz w:val="20"/>
        </w:rPr>
        <w:t>trezentos e sessenta</w:t>
      </w:r>
      <w:r>
        <w:rPr>
          <w:sz w:val="20"/>
        </w:rPr>
        <w:t xml:space="preserve"> mil</w:t>
      </w:r>
      <w:r>
        <w:rPr>
          <w:spacing w:val="-12"/>
          <w:sz w:val="20"/>
        </w:rPr>
        <w:t xml:space="preserve"> </w:t>
      </w:r>
      <w:r>
        <w:rPr>
          <w:sz w:val="20"/>
        </w:rPr>
        <w:t>reais);</w:t>
      </w:r>
    </w:p>
    <w:p w:rsidR="005502B7" w:rsidRDefault="003E6051">
      <w:pPr>
        <w:pStyle w:val="PargrafodaLista"/>
        <w:numPr>
          <w:ilvl w:val="0"/>
          <w:numId w:val="37"/>
        </w:numPr>
        <w:tabs>
          <w:tab w:val="left" w:pos="1410"/>
        </w:tabs>
        <w:ind w:right="1129" w:firstLine="0"/>
        <w:rPr>
          <w:sz w:val="20"/>
        </w:rPr>
      </w:pPr>
      <w:proofErr w:type="gramStart"/>
      <w:r>
        <w:rPr>
          <w:sz w:val="20"/>
        </w:rPr>
        <w:t>no</w:t>
      </w:r>
      <w:proofErr w:type="gramEnd"/>
      <w:r>
        <w:rPr>
          <w:sz w:val="20"/>
        </w:rPr>
        <w:t xml:space="preserve"> caso das empresas de pequeno porte, o empresário, a pessoa jurídica, ou a ela equiparada, aufira, em cada ano-calendário, receita bruta superior a R$ </w:t>
      </w:r>
      <w:r w:rsidR="00EF2ABD">
        <w:rPr>
          <w:sz w:val="20"/>
        </w:rPr>
        <w:t>360.000,00</w:t>
      </w:r>
      <w:r>
        <w:rPr>
          <w:sz w:val="20"/>
        </w:rPr>
        <w:t xml:space="preserve"> (</w:t>
      </w:r>
      <w:r w:rsidR="00EF2ABD">
        <w:rPr>
          <w:sz w:val="20"/>
        </w:rPr>
        <w:t>trezentos e sessenta</w:t>
      </w:r>
      <w:r>
        <w:rPr>
          <w:sz w:val="20"/>
        </w:rPr>
        <w:t xml:space="preserve"> mil reais) e igual ou inferior a R$ </w:t>
      </w:r>
      <w:r w:rsidR="00750F85">
        <w:rPr>
          <w:sz w:val="20"/>
        </w:rPr>
        <w:t>4.800.000,00</w:t>
      </w:r>
      <w:r>
        <w:rPr>
          <w:sz w:val="20"/>
        </w:rPr>
        <w:t xml:space="preserve"> (</w:t>
      </w:r>
      <w:r w:rsidR="00750F85">
        <w:rPr>
          <w:sz w:val="20"/>
        </w:rPr>
        <w:t xml:space="preserve"> quatro </w:t>
      </w:r>
      <w:r w:rsidR="00EF2ABD">
        <w:rPr>
          <w:sz w:val="20"/>
        </w:rPr>
        <w:t xml:space="preserve">milhões e </w:t>
      </w:r>
      <w:r w:rsidR="00750F85">
        <w:rPr>
          <w:sz w:val="20"/>
        </w:rPr>
        <w:t>oitocentos</w:t>
      </w:r>
      <w:r w:rsidR="00EF2ABD">
        <w:rPr>
          <w:sz w:val="20"/>
        </w:rPr>
        <w:t xml:space="preserve"> </w:t>
      </w:r>
      <w:r>
        <w:rPr>
          <w:sz w:val="20"/>
        </w:rPr>
        <w:t>mil</w:t>
      </w:r>
      <w:r>
        <w:rPr>
          <w:spacing w:val="-4"/>
          <w:sz w:val="20"/>
        </w:rPr>
        <w:t xml:space="preserve"> </w:t>
      </w:r>
      <w:r>
        <w:rPr>
          <w:sz w:val="20"/>
        </w:rPr>
        <w:t>reais).</w:t>
      </w:r>
      <w:r w:rsidR="00750F85">
        <w:rPr>
          <w:sz w:val="20"/>
        </w:rPr>
        <w:t xml:space="preserve"> </w:t>
      </w:r>
    </w:p>
    <w:p w:rsidR="005502B7" w:rsidRDefault="003E6051">
      <w:pPr>
        <w:pStyle w:val="PargrafodaLista"/>
        <w:numPr>
          <w:ilvl w:val="0"/>
          <w:numId w:val="37"/>
        </w:numPr>
        <w:tabs>
          <w:tab w:val="left" w:pos="1400"/>
        </w:tabs>
        <w:ind w:right="1136" w:firstLine="0"/>
        <w:rPr>
          <w:sz w:val="20"/>
        </w:rPr>
      </w:pPr>
      <w:r>
        <w:rPr>
          <w:sz w:val="20"/>
        </w:rPr>
        <w:t>Considera-se receita bruta, para fins do disposto no caput do artigo 3º da Lei Complementar nº 123, de 14/12/2006, o produto de venda de bens e serviços nas operações de conta própria, o preço dos serviços prestados e o resultado nas operações em conta alheia, não incluídas as vendas canceladas e os descontos incondicionais</w:t>
      </w:r>
      <w:r>
        <w:rPr>
          <w:spacing w:val="1"/>
          <w:sz w:val="20"/>
        </w:rPr>
        <w:t xml:space="preserve"> </w:t>
      </w:r>
      <w:r>
        <w:rPr>
          <w:sz w:val="20"/>
        </w:rPr>
        <w:t>concedidos.</w:t>
      </w:r>
    </w:p>
    <w:p w:rsidR="005502B7" w:rsidRDefault="003E6051">
      <w:pPr>
        <w:pStyle w:val="Heading2"/>
        <w:numPr>
          <w:ilvl w:val="0"/>
          <w:numId w:val="36"/>
        </w:numPr>
        <w:tabs>
          <w:tab w:val="left" w:pos="1388"/>
        </w:tabs>
        <w:spacing w:line="241" w:lineRule="exact"/>
        <w:jc w:val="both"/>
      </w:pPr>
      <w:r>
        <w:t>Qualificação Econômica</w:t>
      </w:r>
      <w:r>
        <w:rPr>
          <w:spacing w:val="-2"/>
        </w:rPr>
        <w:t xml:space="preserve"> </w:t>
      </w:r>
      <w:r>
        <w:t>Financeira</w:t>
      </w:r>
    </w:p>
    <w:p w:rsidR="005502B7" w:rsidRDefault="003E6051">
      <w:pPr>
        <w:pStyle w:val="Corpodetexto"/>
        <w:spacing w:before="1"/>
        <w:ind w:left="1133" w:right="1135"/>
        <w:jc w:val="both"/>
      </w:pPr>
      <w:proofErr w:type="gramStart"/>
      <w:r>
        <w:rPr>
          <w:b/>
        </w:rPr>
        <w:t>c.</w:t>
      </w:r>
      <w:proofErr w:type="gramEnd"/>
      <w:r>
        <w:rPr>
          <w:b/>
        </w:rPr>
        <w:t xml:space="preserve">1) </w:t>
      </w:r>
      <w:r w:rsidR="00EF2ABD" w:rsidRPr="00EF2ABD">
        <w:t xml:space="preserve">Apresentação de certidão negativa de falência </w:t>
      </w:r>
      <w:r w:rsidR="00240215">
        <w:t>e concordata</w:t>
      </w:r>
      <w:r w:rsidR="00EF2ABD" w:rsidRPr="00EF2ABD">
        <w:t xml:space="preserve">, expedida pelo distribuidor da sede da pessoa jurídica, </w:t>
      </w:r>
      <w:r w:rsidR="00EF2ABD" w:rsidRPr="00EF2ABD">
        <w:rPr>
          <w:u w:val="single"/>
        </w:rPr>
        <w:t xml:space="preserve">cuja pesquisa tenha sido realizada em data não anterior a </w:t>
      </w:r>
      <w:r w:rsidR="00EF2ABD" w:rsidRPr="00EF2ABD">
        <w:rPr>
          <w:b/>
          <w:bCs/>
          <w:u w:val="single"/>
        </w:rPr>
        <w:t>60</w:t>
      </w:r>
      <w:r w:rsidR="00EF2ABD">
        <w:rPr>
          <w:b/>
          <w:bCs/>
          <w:u w:val="single"/>
        </w:rPr>
        <w:t xml:space="preserve"> </w:t>
      </w:r>
      <w:r w:rsidR="00EF2ABD" w:rsidRPr="00EF2ABD">
        <w:rPr>
          <w:b/>
          <w:bCs/>
          <w:u w:val="single"/>
        </w:rPr>
        <w:t xml:space="preserve">(Sessenta) dias </w:t>
      </w:r>
      <w:r w:rsidR="00EF2ABD" w:rsidRPr="00EF2ABD">
        <w:rPr>
          <w:u w:val="single"/>
        </w:rPr>
        <w:t>da data prevista para a apresentação dos envelopes</w:t>
      </w:r>
      <w:r w:rsidRPr="00EF2ABD">
        <w:t>;</w:t>
      </w:r>
    </w:p>
    <w:p w:rsidR="00240215" w:rsidRDefault="00240215">
      <w:pPr>
        <w:pStyle w:val="Corpodetexto"/>
        <w:spacing w:before="1"/>
        <w:ind w:left="1133" w:right="1135"/>
        <w:jc w:val="both"/>
      </w:pPr>
      <w:proofErr w:type="gramStart"/>
      <w:r>
        <w:rPr>
          <w:b/>
        </w:rPr>
        <w:t>c.</w:t>
      </w:r>
      <w:proofErr w:type="gramEnd"/>
      <w:r>
        <w:rPr>
          <w:b/>
        </w:rPr>
        <w:t xml:space="preserve">2) </w:t>
      </w:r>
      <w:r>
        <w:t>apresentação de certidão negativa de recuperação judicial ou extrajudicial expedida pelo distribuidor da sede da pessoa jurídica.</w:t>
      </w:r>
    </w:p>
    <w:p w:rsidR="00240215" w:rsidRPr="00240215" w:rsidRDefault="00240215">
      <w:pPr>
        <w:pStyle w:val="Corpodetexto"/>
        <w:spacing w:before="1"/>
        <w:ind w:left="1133" w:right="1135"/>
        <w:jc w:val="both"/>
      </w:pPr>
      <w:r>
        <w:t>Nas hipóteses em que a certidão encaminhada for positiva, deve o licitante apresentar comprovante de homologação/deferimento pelo juízo competente do plano de recuperação judicial/extrajudicial em vigor.</w:t>
      </w:r>
    </w:p>
    <w:p w:rsidR="005502B7" w:rsidRDefault="003E6051">
      <w:pPr>
        <w:pStyle w:val="Heading2"/>
        <w:numPr>
          <w:ilvl w:val="0"/>
          <w:numId w:val="36"/>
        </w:numPr>
        <w:tabs>
          <w:tab w:val="left" w:pos="1407"/>
        </w:tabs>
        <w:spacing w:before="1" w:line="241" w:lineRule="exact"/>
        <w:ind w:left="1406" w:hanging="273"/>
        <w:jc w:val="both"/>
      </w:pPr>
      <w:r>
        <w:lastRenderedPageBreak/>
        <w:t>Regularidade</w:t>
      </w:r>
      <w:r>
        <w:rPr>
          <w:spacing w:val="-2"/>
        </w:rPr>
        <w:t xml:space="preserve"> </w:t>
      </w:r>
      <w:r>
        <w:t>trabalhista</w:t>
      </w:r>
    </w:p>
    <w:p w:rsidR="005502B7" w:rsidRDefault="003E6051">
      <w:pPr>
        <w:pStyle w:val="Corpodetexto"/>
        <w:ind w:left="1133" w:right="1140"/>
        <w:jc w:val="both"/>
      </w:pPr>
      <w:proofErr w:type="gramStart"/>
      <w:r>
        <w:rPr>
          <w:b/>
        </w:rPr>
        <w:t>d.</w:t>
      </w:r>
      <w:proofErr w:type="gramEnd"/>
      <w:r>
        <w:rPr>
          <w:b/>
        </w:rPr>
        <w:t xml:space="preserve">1) </w:t>
      </w:r>
      <w:r>
        <w:t>Declaração, sob as penas da lei, que se encontra em situação regular perante o Ministério do Trabalho no que se refere à Lei Federal nº 9.854/99 quanto a observância do disposto no inciso XXXIII do artigo 7º da Constituição Federal, devidamente preenchido, conforme Anexo IV do</w:t>
      </w:r>
      <w:r>
        <w:rPr>
          <w:spacing w:val="-4"/>
        </w:rPr>
        <w:t xml:space="preserve"> </w:t>
      </w:r>
      <w:r>
        <w:t>edital.</w:t>
      </w:r>
    </w:p>
    <w:p w:rsidR="005502B7" w:rsidRDefault="005502B7">
      <w:pPr>
        <w:pStyle w:val="Corpodetexto"/>
        <w:spacing w:before="7"/>
        <w:rPr>
          <w:sz w:val="10"/>
        </w:rPr>
      </w:pPr>
    </w:p>
    <w:p w:rsidR="005502B7" w:rsidRDefault="003E6051">
      <w:pPr>
        <w:pStyle w:val="Heading2"/>
        <w:numPr>
          <w:ilvl w:val="0"/>
          <w:numId w:val="36"/>
        </w:numPr>
        <w:tabs>
          <w:tab w:val="left" w:pos="1400"/>
        </w:tabs>
        <w:spacing w:before="99" w:line="241" w:lineRule="exact"/>
        <w:ind w:left="1399" w:hanging="266"/>
        <w:jc w:val="both"/>
      </w:pPr>
      <w:r>
        <w:t>Qualificação</w:t>
      </w:r>
      <w:r>
        <w:rPr>
          <w:spacing w:val="-3"/>
        </w:rPr>
        <w:t xml:space="preserve"> </w:t>
      </w:r>
      <w:r>
        <w:t>Técnica</w:t>
      </w:r>
    </w:p>
    <w:p w:rsidR="005502B7" w:rsidRDefault="003E6051">
      <w:pPr>
        <w:pStyle w:val="PargrafodaLista"/>
        <w:numPr>
          <w:ilvl w:val="1"/>
          <w:numId w:val="36"/>
        </w:numPr>
        <w:tabs>
          <w:tab w:val="left" w:pos="1626"/>
        </w:tabs>
        <w:ind w:right="1140"/>
        <w:rPr>
          <w:sz w:val="20"/>
        </w:rPr>
      </w:pPr>
      <w:r>
        <w:rPr>
          <w:sz w:val="20"/>
        </w:rPr>
        <w:t>Comprovação de aptidão para desempenho de atividade pertinente e compatível em características, quantidades e prazos com o objeto da</w:t>
      </w:r>
      <w:r>
        <w:rPr>
          <w:spacing w:val="-1"/>
          <w:sz w:val="20"/>
        </w:rPr>
        <w:t xml:space="preserve"> </w:t>
      </w:r>
      <w:r w:rsidR="00240215">
        <w:rPr>
          <w:sz w:val="20"/>
        </w:rPr>
        <w:t>licitação, por meio de atestado que demonstre já ter executado objeto similar.</w:t>
      </w:r>
    </w:p>
    <w:p w:rsidR="005502B7" w:rsidRDefault="003E6051">
      <w:pPr>
        <w:pStyle w:val="PargrafodaLista"/>
        <w:numPr>
          <w:ilvl w:val="1"/>
          <w:numId w:val="36"/>
        </w:numPr>
        <w:tabs>
          <w:tab w:val="left" w:pos="1631"/>
        </w:tabs>
        <w:ind w:right="1137"/>
        <w:rPr>
          <w:sz w:val="20"/>
        </w:rPr>
      </w:pPr>
      <w:r>
        <w:rPr>
          <w:sz w:val="20"/>
        </w:rPr>
        <w:t>Comprovação de que a empresa realizou a visita técnica, através de Atestado de Visita Técnica emitido pelo Departamento Municipal de</w:t>
      </w:r>
      <w:r>
        <w:rPr>
          <w:spacing w:val="-8"/>
          <w:sz w:val="20"/>
        </w:rPr>
        <w:t xml:space="preserve"> </w:t>
      </w:r>
      <w:r>
        <w:rPr>
          <w:sz w:val="20"/>
        </w:rPr>
        <w:t>Educação.</w:t>
      </w:r>
    </w:p>
    <w:p w:rsidR="005502B7" w:rsidRDefault="00EF2ABD">
      <w:pPr>
        <w:pStyle w:val="Heading2"/>
        <w:spacing w:before="1" w:line="241" w:lineRule="exact"/>
        <w:jc w:val="both"/>
      </w:pPr>
      <w:r>
        <w:t>6</w:t>
      </w:r>
      <w:r w:rsidR="003E6051">
        <w:t xml:space="preserve"> - DO PREÇO</w:t>
      </w:r>
    </w:p>
    <w:p w:rsidR="005502B7" w:rsidRDefault="003E6051">
      <w:pPr>
        <w:pStyle w:val="PargrafodaLista"/>
        <w:numPr>
          <w:ilvl w:val="1"/>
          <w:numId w:val="35"/>
        </w:numPr>
        <w:tabs>
          <w:tab w:val="left" w:pos="1556"/>
        </w:tabs>
        <w:ind w:right="1131"/>
        <w:rPr>
          <w:sz w:val="20"/>
        </w:rPr>
      </w:pPr>
      <w:r>
        <w:rPr>
          <w:sz w:val="20"/>
        </w:rPr>
        <w:t>O preço ofertado deverá incluir todos os custos diretos e indiretos da proponente, inclusive encargos sociais, trabalhistas e fiscais que recaiam sobre o serviço licitado, e constituirá a única e completa remuneração pelo</w:t>
      </w:r>
      <w:r>
        <w:rPr>
          <w:spacing w:val="-2"/>
          <w:sz w:val="20"/>
        </w:rPr>
        <w:t xml:space="preserve"> </w:t>
      </w:r>
      <w:r>
        <w:rPr>
          <w:sz w:val="20"/>
        </w:rPr>
        <w:t>serviço.</w:t>
      </w:r>
    </w:p>
    <w:p w:rsidR="005502B7" w:rsidRDefault="003E6051">
      <w:pPr>
        <w:pStyle w:val="PargrafodaLista"/>
        <w:numPr>
          <w:ilvl w:val="1"/>
          <w:numId w:val="35"/>
        </w:numPr>
        <w:tabs>
          <w:tab w:val="left" w:pos="1534"/>
        </w:tabs>
        <w:spacing w:line="241" w:lineRule="exact"/>
        <w:ind w:left="1533" w:hanging="400"/>
        <w:rPr>
          <w:sz w:val="20"/>
        </w:rPr>
      </w:pPr>
      <w:r>
        <w:rPr>
          <w:sz w:val="20"/>
        </w:rPr>
        <w:t>Serão desclassificadas as propostas, cujos preços sejam incompatíveis com a realidade de</w:t>
      </w:r>
      <w:r>
        <w:rPr>
          <w:spacing w:val="-9"/>
          <w:sz w:val="20"/>
        </w:rPr>
        <w:t xml:space="preserve"> </w:t>
      </w:r>
      <w:r>
        <w:rPr>
          <w:sz w:val="20"/>
        </w:rPr>
        <w:t>mercado.</w:t>
      </w:r>
    </w:p>
    <w:p w:rsidR="005502B7" w:rsidRDefault="003E6051">
      <w:pPr>
        <w:pStyle w:val="Heading2"/>
        <w:numPr>
          <w:ilvl w:val="1"/>
          <w:numId w:val="35"/>
        </w:numPr>
        <w:tabs>
          <w:tab w:val="left" w:pos="1570"/>
        </w:tabs>
        <w:spacing w:line="241" w:lineRule="exact"/>
        <w:ind w:left="1569" w:hanging="436"/>
        <w:jc w:val="both"/>
      </w:pPr>
      <w:r>
        <w:t>Do Controle e das Alterações de</w:t>
      </w:r>
      <w:r>
        <w:rPr>
          <w:spacing w:val="-2"/>
        </w:rPr>
        <w:t xml:space="preserve"> </w:t>
      </w:r>
      <w:r>
        <w:t>Preços</w:t>
      </w:r>
    </w:p>
    <w:p w:rsidR="005502B7" w:rsidRDefault="003E6051">
      <w:pPr>
        <w:pStyle w:val="PargrafodaLista"/>
        <w:numPr>
          <w:ilvl w:val="2"/>
          <w:numId w:val="35"/>
        </w:numPr>
        <w:tabs>
          <w:tab w:val="left" w:pos="1726"/>
        </w:tabs>
        <w:spacing w:before="2"/>
        <w:ind w:right="1133"/>
        <w:rPr>
          <w:sz w:val="20"/>
        </w:rPr>
      </w:pPr>
      <w:r>
        <w:rPr>
          <w:sz w:val="20"/>
        </w:rPr>
        <w:t>Durante a vigência da Ata, os preços registrados serão fixos e irreajustáveis, exceto nas hipóteses, devidamente comprovadas, de ocorrência de situação prevista na alínea “d” do inciso II do art. 65 da Lei n.º 8.666/93, ou de redução dos preços praticados no</w:t>
      </w:r>
      <w:r>
        <w:rPr>
          <w:spacing w:val="-5"/>
          <w:sz w:val="20"/>
        </w:rPr>
        <w:t xml:space="preserve"> </w:t>
      </w:r>
      <w:r>
        <w:rPr>
          <w:sz w:val="20"/>
        </w:rPr>
        <w:t>mercado.</w:t>
      </w:r>
    </w:p>
    <w:p w:rsidR="005502B7" w:rsidRDefault="003E6051">
      <w:pPr>
        <w:pStyle w:val="PargrafodaLista"/>
        <w:numPr>
          <w:ilvl w:val="3"/>
          <w:numId w:val="35"/>
        </w:numPr>
        <w:tabs>
          <w:tab w:val="left" w:pos="1877"/>
        </w:tabs>
        <w:ind w:right="1131"/>
        <w:rPr>
          <w:sz w:val="20"/>
        </w:rPr>
      </w:pPr>
      <w:r>
        <w:rPr>
          <w:sz w:val="20"/>
        </w:rPr>
        <w:t>Mesmo comprovada à ocorrência de situação prevista na alínea “d” do inciso II do art. 65 da Lei n.º 8.666/93, a Administração, se julgar conveniente, poderá optar por cancelar a Ata e iniciar outro processo licitatório.</w:t>
      </w:r>
    </w:p>
    <w:p w:rsidR="005502B7" w:rsidRDefault="003E6051">
      <w:pPr>
        <w:pStyle w:val="PargrafodaLista"/>
        <w:numPr>
          <w:ilvl w:val="2"/>
          <w:numId w:val="35"/>
        </w:numPr>
        <w:tabs>
          <w:tab w:val="left" w:pos="1743"/>
        </w:tabs>
        <w:spacing w:before="1"/>
        <w:ind w:right="1133"/>
        <w:rPr>
          <w:sz w:val="20"/>
        </w:rPr>
      </w:pPr>
      <w:r>
        <w:rPr>
          <w:sz w:val="20"/>
        </w:rPr>
        <w:t xml:space="preserve">Comprovada a redução dos preços praticados no mercado nas mesmas condições do registro, e, definido o novo preço máximo a </w:t>
      </w:r>
      <w:proofErr w:type="gramStart"/>
      <w:r>
        <w:rPr>
          <w:sz w:val="20"/>
        </w:rPr>
        <w:t>ser</w:t>
      </w:r>
      <w:proofErr w:type="gramEnd"/>
      <w:r>
        <w:rPr>
          <w:sz w:val="20"/>
        </w:rPr>
        <w:t xml:space="preserve"> pago pela Administração, os fornecedores registrados serão convocados pela Prefeitura do Município de </w:t>
      </w:r>
      <w:r w:rsidR="00356378">
        <w:rPr>
          <w:sz w:val="20"/>
        </w:rPr>
        <w:t>PEDRO DE TOLEDO</w:t>
      </w:r>
      <w:r>
        <w:rPr>
          <w:sz w:val="20"/>
        </w:rPr>
        <w:t xml:space="preserve"> para alteração, por aditamento, do preço da</w:t>
      </w:r>
      <w:r>
        <w:rPr>
          <w:spacing w:val="-4"/>
          <w:sz w:val="20"/>
        </w:rPr>
        <w:t xml:space="preserve"> </w:t>
      </w:r>
      <w:r>
        <w:rPr>
          <w:sz w:val="20"/>
        </w:rPr>
        <w:t>Ata.</w:t>
      </w:r>
    </w:p>
    <w:p w:rsidR="005502B7" w:rsidRDefault="003E6051">
      <w:pPr>
        <w:pStyle w:val="PargrafodaLista"/>
        <w:numPr>
          <w:ilvl w:val="2"/>
          <w:numId w:val="35"/>
        </w:numPr>
        <w:tabs>
          <w:tab w:val="left" w:pos="1731"/>
        </w:tabs>
        <w:ind w:right="1133"/>
        <w:rPr>
          <w:sz w:val="20"/>
        </w:rPr>
      </w:pPr>
      <w:r>
        <w:rPr>
          <w:sz w:val="20"/>
        </w:rPr>
        <w:t>O preço registrado poderá ser revisto em decorrência de eventual redução daqueles praticados no mercado, ou de fato que eleve o custo dos serviços ou bens registrados, cabendo ao órgão gerenciador da Ata promover as necessárias negociações junto aos</w:t>
      </w:r>
      <w:r>
        <w:rPr>
          <w:spacing w:val="-2"/>
          <w:sz w:val="20"/>
        </w:rPr>
        <w:t xml:space="preserve"> </w:t>
      </w:r>
      <w:r>
        <w:rPr>
          <w:sz w:val="20"/>
        </w:rPr>
        <w:t>fornecedores.</w:t>
      </w:r>
    </w:p>
    <w:p w:rsidR="005502B7" w:rsidRDefault="003E6051">
      <w:pPr>
        <w:pStyle w:val="PargrafodaLista"/>
        <w:numPr>
          <w:ilvl w:val="2"/>
          <w:numId w:val="35"/>
        </w:numPr>
        <w:tabs>
          <w:tab w:val="left" w:pos="1760"/>
        </w:tabs>
        <w:ind w:right="1132"/>
        <w:rPr>
          <w:sz w:val="20"/>
        </w:rPr>
      </w:pPr>
      <w:r>
        <w:rPr>
          <w:sz w:val="20"/>
        </w:rPr>
        <w:t>Quando o preço inicialmente registrado, por motivo superveniente, tornar-se superior ao preço praticado no mercado o órgão gerenciador</w:t>
      </w:r>
      <w:r>
        <w:rPr>
          <w:spacing w:val="-3"/>
          <w:sz w:val="20"/>
        </w:rPr>
        <w:t xml:space="preserve"> </w:t>
      </w:r>
      <w:r>
        <w:rPr>
          <w:sz w:val="20"/>
        </w:rPr>
        <w:t>deverá:</w:t>
      </w:r>
    </w:p>
    <w:p w:rsidR="005502B7" w:rsidRDefault="003E6051">
      <w:pPr>
        <w:pStyle w:val="PargrafodaLista"/>
        <w:numPr>
          <w:ilvl w:val="3"/>
          <w:numId w:val="35"/>
        </w:numPr>
        <w:tabs>
          <w:tab w:val="left" w:pos="1879"/>
        </w:tabs>
        <w:ind w:right="1130"/>
        <w:rPr>
          <w:sz w:val="20"/>
        </w:rPr>
      </w:pPr>
      <w:r>
        <w:rPr>
          <w:sz w:val="20"/>
        </w:rPr>
        <w:t>Convocar o fornecedor visando à negociação para redução de preços e sua adequação ao praticado pelo</w:t>
      </w:r>
      <w:r>
        <w:rPr>
          <w:spacing w:val="-1"/>
          <w:sz w:val="20"/>
        </w:rPr>
        <w:t xml:space="preserve"> </w:t>
      </w:r>
      <w:r>
        <w:rPr>
          <w:sz w:val="20"/>
        </w:rPr>
        <w:t>mercado;</w:t>
      </w:r>
    </w:p>
    <w:p w:rsidR="005502B7" w:rsidRDefault="003E6051">
      <w:pPr>
        <w:pStyle w:val="PargrafodaLista"/>
        <w:numPr>
          <w:ilvl w:val="3"/>
          <w:numId w:val="35"/>
        </w:numPr>
        <w:tabs>
          <w:tab w:val="left" w:pos="1873"/>
        </w:tabs>
        <w:ind w:left="1872" w:hanging="739"/>
        <w:rPr>
          <w:sz w:val="20"/>
        </w:rPr>
      </w:pPr>
      <w:r>
        <w:rPr>
          <w:sz w:val="20"/>
        </w:rPr>
        <w:t>Frustrada a negociação, o fornecedor será liberado do compromisso assumido;</w:t>
      </w:r>
      <w:r>
        <w:rPr>
          <w:spacing w:val="-8"/>
          <w:sz w:val="20"/>
        </w:rPr>
        <w:t xml:space="preserve"> </w:t>
      </w:r>
      <w:r>
        <w:rPr>
          <w:sz w:val="20"/>
        </w:rPr>
        <w:t>e</w:t>
      </w:r>
    </w:p>
    <w:p w:rsidR="005502B7" w:rsidRDefault="003E6051">
      <w:pPr>
        <w:pStyle w:val="PargrafodaLista"/>
        <w:numPr>
          <w:ilvl w:val="3"/>
          <w:numId w:val="35"/>
        </w:numPr>
        <w:tabs>
          <w:tab w:val="left" w:pos="1873"/>
        </w:tabs>
        <w:ind w:left="1872" w:hanging="739"/>
        <w:rPr>
          <w:sz w:val="20"/>
        </w:rPr>
      </w:pPr>
      <w:r>
        <w:rPr>
          <w:sz w:val="20"/>
        </w:rPr>
        <w:t>Convocar os demais fornecedores visando igual oportunidade de negociação.</w:t>
      </w:r>
    </w:p>
    <w:p w:rsidR="005502B7" w:rsidRDefault="003E6051">
      <w:pPr>
        <w:pStyle w:val="PargrafodaLista"/>
        <w:numPr>
          <w:ilvl w:val="2"/>
          <w:numId w:val="35"/>
        </w:numPr>
        <w:tabs>
          <w:tab w:val="left" w:pos="1743"/>
        </w:tabs>
        <w:ind w:right="1135"/>
        <w:rPr>
          <w:sz w:val="20"/>
        </w:rPr>
      </w:pPr>
      <w:r>
        <w:rPr>
          <w:sz w:val="20"/>
        </w:rPr>
        <w:t>Quando o preço de mercado tornar-se superior aos preços registrados e o fornecedor, mediante requerimento devidamente comprovado, não puder cumprir o compromisso, o órgão gerenciador</w:t>
      </w:r>
      <w:r>
        <w:rPr>
          <w:spacing w:val="-20"/>
          <w:sz w:val="20"/>
        </w:rPr>
        <w:t xml:space="preserve"> </w:t>
      </w:r>
      <w:r>
        <w:rPr>
          <w:sz w:val="20"/>
        </w:rPr>
        <w:t>poderá:</w:t>
      </w:r>
    </w:p>
    <w:p w:rsidR="005502B7" w:rsidRDefault="003E6051">
      <w:pPr>
        <w:pStyle w:val="PargrafodaLista"/>
        <w:numPr>
          <w:ilvl w:val="3"/>
          <w:numId w:val="35"/>
        </w:numPr>
        <w:tabs>
          <w:tab w:val="left" w:pos="1930"/>
        </w:tabs>
        <w:ind w:right="1129"/>
        <w:rPr>
          <w:sz w:val="20"/>
        </w:rPr>
      </w:pPr>
      <w:r>
        <w:rPr>
          <w:sz w:val="20"/>
        </w:rPr>
        <w:t>Liberar o fornecedor do compromisso assumido, sem aplicação da penalidade, confirmando a veracidade dos motivos e comprovantes apresentados, e se a comunicação ocorrer antes do pedido de fornecimento;</w:t>
      </w:r>
      <w:r>
        <w:rPr>
          <w:spacing w:val="-2"/>
          <w:sz w:val="20"/>
        </w:rPr>
        <w:t xml:space="preserve"> </w:t>
      </w:r>
      <w:r>
        <w:rPr>
          <w:sz w:val="20"/>
        </w:rPr>
        <w:t>e</w:t>
      </w:r>
    </w:p>
    <w:p w:rsidR="005502B7" w:rsidRDefault="003E6051">
      <w:pPr>
        <w:pStyle w:val="PargrafodaLista"/>
        <w:numPr>
          <w:ilvl w:val="3"/>
          <w:numId w:val="35"/>
        </w:numPr>
        <w:tabs>
          <w:tab w:val="left" w:pos="1873"/>
        </w:tabs>
        <w:spacing w:line="241" w:lineRule="exact"/>
        <w:ind w:left="1872" w:hanging="739"/>
        <w:rPr>
          <w:sz w:val="20"/>
        </w:rPr>
      </w:pPr>
      <w:r>
        <w:rPr>
          <w:sz w:val="20"/>
        </w:rPr>
        <w:t>Convocar os demais fornecedores visando igual oportunidade de</w:t>
      </w:r>
      <w:r>
        <w:rPr>
          <w:spacing w:val="1"/>
          <w:sz w:val="20"/>
        </w:rPr>
        <w:t xml:space="preserve"> </w:t>
      </w:r>
      <w:r>
        <w:rPr>
          <w:sz w:val="20"/>
        </w:rPr>
        <w:t>negociação.</w:t>
      </w:r>
    </w:p>
    <w:p w:rsidR="005502B7" w:rsidRDefault="003E6051">
      <w:pPr>
        <w:pStyle w:val="Corpodetexto"/>
        <w:ind w:left="1133" w:right="1129"/>
        <w:jc w:val="both"/>
      </w:pPr>
      <w:r>
        <w:t>6.3.6. Não havendo êxito nas negociações, o órgão gerenciador deverá proceder à revogação da Ata de Registro de Preços, adotando as medidas cabíveis para obtenção da contratação mais vantajosa.</w:t>
      </w:r>
    </w:p>
    <w:p w:rsidR="005502B7" w:rsidRDefault="005502B7">
      <w:pPr>
        <w:pStyle w:val="Corpodetexto"/>
      </w:pPr>
    </w:p>
    <w:p w:rsidR="005502B7" w:rsidRDefault="00DE4FD5">
      <w:pPr>
        <w:pStyle w:val="Heading2"/>
        <w:spacing w:line="241" w:lineRule="exact"/>
        <w:jc w:val="both"/>
      </w:pPr>
      <w:r>
        <w:t>7</w:t>
      </w:r>
      <w:r w:rsidR="003E6051">
        <w:t xml:space="preserve"> - DO RECEBIMENTO DOS ENVELOPES E SESSÃO PÚBLICA DE PREGÃO</w:t>
      </w:r>
    </w:p>
    <w:p w:rsidR="005502B7" w:rsidRDefault="003E6051">
      <w:pPr>
        <w:pStyle w:val="PargrafodaLista"/>
        <w:numPr>
          <w:ilvl w:val="1"/>
          <w:numId w:val="34"/>
        </w:numPr>
        <w:tabs>
          <w:tab w:val="left" w:pos="1563"/>
        </w:tabs>
        <w:ind w:right="1132"/>
        <w:rPr>
          <w:sz w:val="20"/>
        </w:rPr>
      </w:pPr>
      <w:r>
        <w:rPr>
          <w:sz w:val="20"/>
        </w:rPr>
        <w:t>Os documentos referentes à declaração de atendimento aos requisitos de habilitação (Anexo II), ao credenciamento (Anexo I), bem como os envelopes contendo as propostas comerciais e os documentos de habilitação das empresas interessadas, deverão ser entregu</w:t>
      </w:r>
      <w:r w:rsidR="00DE4FD5">
        <w:rPr>
          <w:sz w:val="20"/>
        </w:rPr>
        <w:t>es diretamente ao Departamento de Compras e Licitação</w:t>
      </w:r>
      <w:r>
        <w:rPr>
          <w:sz w:val="20"/>
        </w:rPr>
        <w:t xml:space="preserve">, da Prefeitura do Município de </w:t>
      </w:r>
      <w:r w:rsidR="00356378">
        <w:rPr>
          <w:sz w:val="20"/>
        </w:rPr>
        <w:t>PEDRO DE TOLEDO</w:t>
      </w:r>
      <w:r>
        <w:rPr>
          <w:sz w:val="20"/>
        </w:rPr>
        <w:t xml:space="preserve"> / SP, conforme a programação</w:t>
      </w:r>
      <w:r>
        <w:rPr>
          <w:spacing w:val="-2"/>
          <w:sz w:val="20"/>
        </w:rPr>
        <w:t xml:space="preserve"> </w:t>
      </w:r>
      <w:r>
        <w:rPr>
          <w:sz w:val="20"/>
        </w:rPr>
        <w:t>seguinte:</w:t>
      </w:r>
    </w:p>
    <w:p w:rsidR="00DE4FD5" w:rsidRDefault="00DE4FD5">
      <w:pPr>
        <w:pStyle w:val="Heading2"/>
        <w:spacing w:before="1"/>
        <w:ind w:right="8177"/>
      </w:pPr>
    </w:p>
    <w:p w:rsidR="00DE4FD5" w:rsidRDefault="00DE4FD5" w:rsidP="00DE4FD5">
      <w:pPr>
        <w:pStyle w:val="Corpodetexto"/>
        <w:ind w:left="1133"/>
        <w:jc w:val="both"/>
      </w:pPr>
      <w:r w:rsidRPr="00DE4FD5">
        <w:rPr>
          <w:b/>
        </w:rPr>
        <w:t>7.1</w:t>
      </w:r>
      <w:r>
        <w:t>- Recebimento do Credenciamento (Anexo I) das empresas interessadas:</w:t>
      </w:r>
    </w:p>
    <w:p w:rsidR="00DE4FD5" w:rsidRDefault="00DE4FD5">
      <w:pPr>
        <w:pStyle w:val="Heading2"/>
        <w:spacing w:before="1"/>
        <w:ind w:right="8177"/>
      </w:pPr>
    </w:p>
    <w:p w:rsidR="00DE4FD5" w:rsidRDefault="003E6051">
      <w:pPr>
        <w:pStyle w:val="Heading2"/>
        <w:spacing w:before="1"/>
        <w:ind w:right="8177"/>
      </w:pPr>
      <w:r>
        <w:t xml:space="preserve">Data: </w:t>
      </w:r>
      <w:proofErr w:type="spellStart"/>
      <w:r w:rsidR="00DE4FD5">
        <w:t>xx</w:t>
      </w:r>
      <w:proofErr w:type="spellEnd"/>
      <w:r w:rsidR="00DE4FD5">
        <w:t>/</w:t>
      </w:r>
      <w:proofErr w:type="spellStart"/>
      <w:r w:rsidR="00DE4FD5">
        <w:t>xx</w:t>
      </w:r>
      <w:proofErr w:type="spellEnd"/>
      <w:r w:rsidR="00DE4FD5">
        <w:t>/</w:t>
      </w:r>
      <w:proofErr w:type="spellStart"/>
      <w:r w:rsidR="00DE4FD5">
        <w:t>xxxx</w:t>
      </w:r>
      <w:proofErr w:type="spellEnd"/>
    </w:p>
    <w:p w:rsidR="005502B7" w:rsidRDefault="00DE4FD5">
      <w:pPr>
        <w:pStyle w:val="Heading2"/>
        <w:spacing w:before="1"/>
        <w:ind w:right="8177"/>
      </w:pPr>
      <w:r>
        <w:t xml:space="preserve">Horário: Até </w:t>
      </w:r>
      <w:proofErr w:type="gramStart"/>
      <w:r>
        <w:t>às</w:t>
      </w:r>
      <w:proofErr w:type="gramEnd"/>
      <w:r>
        <w:t xml:space="preserve"> 09h30</w:t>
      </w:r>
      <w:r w:rsidR="003E6051">
        <w:t>min</w:t>
      </w:r>
    </w:p>
    <w:p w:rsidR="005502B7" w:rsidRDefault="003E6051">
      <w:pPr>
        <w:ind w:left="1133" w:right="1133"/>
        <w:jc w:val="both"/>
        <w:rPr>
          <w:b/>
          <w:sz w:val="20"/>
        </w:rPr>
      </w:pPr>
      <w:r>
        <w:rPr>
          <w:b/>
          <w:sz w:val="20"/>
        </w:rPr>
        <w:t xml:space="preserve">Recebimento dos Envelopes Proposta, Documentação e Declaração de pleno atendimento aos </w:t>
      </w:r>
      <w:r>
        <w:rPr>
          <w:b/>
          <w:sz w:val="20"/>
        </w:rPr>
        <w:lastRenderedPageBreak/>
        <w:t>requisitos de habilitação (Anexo II):</w:t>
      </w:r>
    </w:p>
    <w:p w:rsidR="005502B7" w:rsidRPr="00DE4FD5" w:rsidRDefault="003E6051">
      <w:pPr>
        <w:spacing w:line="241" w:lineRule="exact"/>
        <w:ind w:left="1133"/>
        <w:jc w:val="both"/>
        <w:rPr>
          <w:b/>
          <w:sz w:val="20"/>
        </w:rPr>
      </w:pPr>
      <w:r>
        <w:rPr>
          <w:b/>
          <w:sz w:val="20"/>
        </w:rPr>
        <w:t xml:space="preserve">Data: </w:t>
      </w:r>
      <w:proofErr w:type="spellStart"/>
      <w:r w:rsidR="00DE4FD5" w:rsidRPr="00DE4FD5">
        <w:rPr>
          <w:b/>
        </w:rPr>
        <w:t>xx</w:t>
      </w:r>
      <w:proofErr w:type="spellEnd"/>
      <w:r w:rsidR="00DE4FD5" w:rsidRPr="00DE4FD5">
        <w:rPr>
          <w:b/>
        </w:rPr>
        <w:t>/</w:t>
      </w:r>
      <w:proofErr w:type="spellStart"/>
      <w:r w:rsidR="00DE4FD5" w:rsidRPr="00DE4FD5">
        <w:rPr>
          <w:b/>
        </w:rPr>
        <w:t>xx</w:t>
      </w:r>
      <w:proofErr w:type="spellEnd"/>
      <w:r w:rsidR="00DE4FD5" w:rsidRPr="00DE4FD5">
        <w:rPr>
          <w:b/>
        </w:rPr>
        <w:t>/</w:t>
      </w:r>
      <w:proofErr w:type="spellStart"/>
      <w:r w:rsidR="00DE4FD5" w:rsidRPr="00DE4FD5">
        <w:rPr>
          <w:b/>
        </w:rPr>
        <w:t>xxxx</w:t>
      </w:r>
      <w:proofErr w:type="spellEnd"/>
    </w:p>
    <w:p w:rsidR="005502B7" w:rsidRDefault="005502B7">
      <w:pPr>
        <w:pStyle w:val="Corpodetexto"/>
        <w:spacing w:before="9"/>
        <w:rPr>
          <w:b/>
          <w:sz w:val="10"/>
        </w:rPr>
      </w:pPr>
    </w:p>
    <w:p w:rsidR="005502B7" w:rsidRDefault="003E6051">
      <w:pPr>
        <w:pStyle w:val="PargrafodaLista"/>
        <w:numPr>
          <w:ilvl w:val="1"/>
          <w:numId w:val="34"/>
        </w:numPr>
        <w:tabs>
          <w:tab w:val="left" w:pos="1556"/>
        </w:tabs>
        <w:spacing w:before="99"/>
        <w:ind w:right="1133"/>
        <w:rPr>
          <w:b/>
          <w:sz w:val="20"/>
        </w:rPr>
      </w:pPr>
      <w:r>
        <w:rPr>
          <w:sz w:val="20"/>
        </w:rPr>
        <w:t xml:space="preserve">Na hora e local indicado no subitem 7.1, serão observados os seguintes procedimentos pertinentes a este </w:t>
      </w:r>
      <w:r>
        <w:rPr>
          <w:b/>
          <w:sz w:val="20"/>
        </w:rPr>
        <w:t>PREGÃO:</w:t>
      </w:r>
    </w:p>
    <w:p w:rsidR="005502B7" w:rsidRDefault="003E6051">
      <w:pPr>
        <w:pStyle w:val="PargrafodaLista"/>
        <w:numPr>
          <w:ilvl w:val="2"/>
          <w:numId w:val="34"/>
        </w:numPr>
        <w:tabs>
          <w:tab w:val="left" w:pos="1703"/>
        </w:tabs>
        <w:spacing w:line="240" w:lineRule="exact"/>
        <w:rPr>
          <w:sz w:val="20"/>
        </w:rPr>
      </w:pPr>
      <w:r>
        <w:rPr>
          <w:sz w:val="20"/>
        </w:rPr>
        <w:t>Credenciamento dos representantes legais das empresas interessadas em participar do</w:t>
      </w:r>
      <w:r>
        <w:rPr>
          <w:spacing w:val="-8"/>
          <w:sz w:val="20"/>
        </w:rPr>
        <w:t xml:space="preserve"> </w:t>
      </w:r>
      <w:r>
        <w:rPr>
          <w:sz w:val="20"/>
        </w:rPr>
        <w:t>certame;</w:t>
      </w:r>
    </w:p>
    <w:p w:rsidR="005502B7" w:rsidRDefault="003E6051">
      <w:pPr>
        <w:pStyle w:val="PargrafodaLista"/>
        <w:numPr>
          <w:ilvl w:val="2"/>
          <w:numId w:val="34"/>
        </w:numPr>
        <w:tabs>
          <w:tab w:val="left" w:pos="1774"/>
        </w:tabs>
        <w:ind w:right="1136"/>
        <w:rPr>
          <w:sz w:val="20"/>
        </w:rPr>
      </w:pPr>
      <w:r>
        <w:rPr>
          <w:sz w:val="20"/>
        </w:rPr>
        <w:t>Recebimento dos envelopes “proposta” e “documentação”, bem como a Declaração de pleno atendimento aos requisitos de</w:t>
      </w:r>
      <w:r>
        <w:rPr>
          <w:spacing w:val="-2"/>
          <w:sz w:val="20"/>
        </w:rPr>
        <w:t xml:space="preserve"> </w:t>
      </w:r>
      <w:r>
        <w:rPr>
          <w:sz w:val="20"/>
        </w:rPr>
        <w:t>habilitação;</w:t>
      </w:r>
    </w:p>
    <w:p w:rsidR="005502B7" w:rsidRDefault="003E6051">
      <w:pPr>
        <w:pStyle w:val="PargrafodaLista"/>
        <w:numPr>
          <w:ilvl w:val="2"/>
          <w:numId w:val="34"/>
        </w:numPr>
        <w:tabs>
          <w:tab w:val="left" w:pos="1705"/>
        </w:tabs>
        <w:spacing w:before="2"/>
        <w:ind w:right="1136"/>
        <w:rPr>
          <w:sz w:val="20"/>
        </w:rPr>
      </w:pPr>
      <w:r>
        <w:rPr>
          <w:sz w:val="20"/>
        </w:rPr>
        <w:t>Desclassificação das propostas que não atenderem às exigências essenciais deste edital e classificação provisória das demais em ordem crescente de</w:t>
      </w:r>
      <w:r>
        <w:rPr>
          <w:spacing w:val="-2"/>
          <w:sz w:val="20"/>
        </w:rPr>
        <w:t xml:space="preserve"> </w:t>
      </w:r>
      <w:r>
        <w:rPr>
          <w:sz w:val="20"/>
        </w:rPr>
        <w:t>preços.</w:t>
      </w:r>
    </w:p>
    <w:p w:rsidR="005502B7" w:rsidRDefault="003E6051">
      <w:pPr>
        <w:pStyle w:val="PargrafodaLista"/>
        <w:numPr>
          <w:ilvl w:val="3"/>
          <w:numId w:val="34"/>
        </w:numPr>
        <w:tabs>
          <w:tab w:val="left" w:pos="1873"/>
        </w:tabs>
        <w:spacing w:line="240" w:lineRule="exact"/>
        <w:ind w:hanging="739"/>
        <w:rPr>
          <w:sz w:val="20"/>
        </w:rPr>
      </w:pPr>
      <w:r>
        <w:rPr>
          <w:sz w:val="20"/>
        </w:rPr>
        <w:t>Para fins de julgamento, serão considerados valores com até duas casas</w:t>
      </w:r>
      <w:r>
        <w:rPr>
          <w:spacing w:val="-9"/>
          <w:sz w:val="20"/>
        </w:rPr>
        <w:t xml:space="preserve"> </w:t>
      </w:r>
      <w:r>
        <w:rPr>
          <w:sz w:val="20"/>
        </w:rPr>
        <w:t>decimais;</w:t>
      </w:r>
    </w:p>
    <w:p w:rsidR="005502B7" w:rsidRDefault="003E6051">
      <w:pPr>
        <w:pStyle w:val="PargrafodaLista"/>
        <w:numPr>
          <w:ilvl w:val="2"/>
          <w:numId w:val="33"/>
        </w:numPr>
        <w:tabs>
          <w:tab w:val="left" w:pos="1707"/>
        </w:tabs>
        <w:ind w:right="1135"/>
        <w:rPr>
          <w:sz w:val="20"/>
        </w:rPr>
      </w:pPr>
      <w:r>
        <w:rPr>
          <w:sz w:val="20"/>
        </w:rPr>
        <w:t>Abertura de oportunidade de oferecimento de lances verbais, aos representantes das empresas, cujas propostas estejam classificadas no intervalo compreendido entre o menor preço e o preço superior àquele em até 10% (dez por cento);</w:t>
      </w:r>
    </w:p>
    <w:p w:rsidR="005502B7" w:rsidRDefault="003E6051">
      <w:pPr>
        <w:pStyle w:val="PargrafodaLista"/>
        <w:numPr>
          <w:ilvl w:val="2"/>
          <w:numId w:val="33"/>
        </w:numPr>
        <w:tabs>
          <w:tab w:val="left" w:pos="1745"/>
        </w:tabs>
        <w:ind w:right="1130"/>
        <w:rPr>
          <w:sz w:val="20"/>
        </w:rPr>
      </w:pPr>
      <w:r>
        <w:rPr>
          <w:sz w:val="20"/>
        </w:rPr>
        <w:t xml:space="preserve">Em não havendo pelo menos três ofertas nas condições definidas </w:t>
      </w:r>
      <w:r w:rsidR="00DE4FD5">
        <w:rPr>
          <w:sz w:val="20"/>
        </w:rPr>
        <w:t>acima</w:t>
      </w:r>
      <w:r>
        <w:rPr>
          <w:sz w:val="20"/>
        </w:rPr>
        <w:t>, poderão as empresas autoras das melhores propostas, até o máximo de três, oferecer novos lances verbais e sucessivos:</w:t>
      </w:r>
    </w:p>
    <w:p w:rsidR="005502B7" w:rsidRDefault="003E6051">
      <w:pPr>
        <w:pStyle w:val="PargrafodaLista"/>
        <w:numPr>
          <w:ilvl w:val="2"/>
          <w:numId w:val="33"/>
        </w:numPr>
        <w:tabs>
          <w:tab w:val="left" w:pos="1704"/>
        </w:tabs>
        <w:spacing w:before="1"/>
        <w:ind w:right="1131"/>
        <w:rPr>
          <w:sz w:val="20"/>
        </w:rPr>
      </w:pPr>
      <w:r>
        <w:rPr>
          <w:sz w:val="20"/>
        </w:rPr>
        <w:t xml:space="preserve">A condução de rodadas de lances verbais, sempre a partir do representante da empresa com proposta de maior preço, em ordem decrescente de valor, respeitado as sucessivas ordens de classificação provisória, até o momento em que não haja novos </w:t>
      </w:r>
      <w:proofErr w:type="gramStart"/>
      <w:r>
        <w:rPr>
          <w:sz w:val="20"/>
        </w:rPr>
        <w:t>lances</w:t>
      </w:r>
      <w:proofErr w:type="gramEnd"/>
      <w:r>
        <w:rPr>
          <w:sz w:val="20"/>
        </w:rPr>
        <w:t xml:space="preserve"> de preços menores aos já</w:t>
      </w:r>
      <w:r>
        <w:rPr>
          <w:spacing w:val="-8"/>
          <w:sz w:val="20"/>
        </w:rPr>
        <w:t xml:space="preserve"> </w:t>
      </w:r>
      <w:r>
        <w:rPr>
          <w:sz w:val="20"/>
        </w:rPr>
        <w:t>ofertados;</w:t>
      </w:r>
    </w:p>
    <w:p w:rsidR="005502B7" w:rsidRDefault="003E6051">
      <w:pPr>
        <w:pStyle w:val="PargrafodaLista"/>
        <w:numPr>
          <w:ilvl w:val="2"/>
          <w:numId w:val="33"/>
        </w:numPr>
        <w:tabs>
          <w:tab w:val="left" w:pos="1703"/>
        </w:tabs>
        <w:spacing w:line="241" w:lineRule="exact"/>
        <w:ind w:left="1702" w:hanging="569"/>
        <w:rPr>
          <w:sz w:val="20"/>
        </w:rPr>
      </w:pPr>
      <w:r>
        <w:rPr>
          <w:sz w:val="20"/>
        </w:rPr>
        <w:t>Classificação definitiva das propostas em ordem crescente de preços</w:t>
      </w:r>
      <w:r>
        <w:rPr>
          <w:spacing w:val="-5"/>
          <w:sz w:val="20"/>
        </w:rPr>
        <w:t xml:space="preserve"> </w:t>
      </w:r>
      <w:r>
        <w:rPr>
          <w:sz w:val="20"/>
        </w:rPr>
        <w:t>unitários;</w:t>
      </w:r>
    </w:p>
    <w:p w:rsidR="005502B7" w:rsidRDefault="003E6051">
      <w:pPr>
        <w:pStyle w:val="PargrafodaLista"/>
        <w:numPr>
          <w:ilvl w:val="2"/>
          <w:numId w:val="33"/>
        </w:numPr>
        <w:tabs>
          <w:tab w:val="left" w:pos="1703"/>
        </w:tabs>
        <w:ind w:right="1132"/>
        <w:rPr>
          <w:sz w:val="20"/>
        </w:rPr>
      </w:pPr>
      <w:r>
        <w:rPr>
          <w:sz w:val="20"/>
        </w:rPr>
        <w:t>Abertura dos envelopes “documentação” apenas da empresa, cuja proposta tenha sido classificada em primeiro</w:t>
      </w:r>
      <w:r>
        <w:rPr>
          <w:spacing w:val="-1"/>
          <w:sz w:val="20"/>
        </w:rPr>
        <w:t xml:space="preserve"> </w:t>
      </w:r>
      <w:r>
        <w:rPr>
          <w:sz w:val="20"/>
        </w:rPr>
        <w:t>lugar;</w:t>
      </w:r>
    </w:p>
    <w:p w:rsidR="005502B7" w:rsidRDefault="003E6051">
      <w:pPr>
        <w:pStyle w:val="PargrafodaLista"/>
        <w:numPr>
          <w:ilvl w:val="2"/>
          <w:numId w:val="33"/>
        </w:numPr>
        <w:tabs>
          <w:tab w:val="left" w:pos="1709"/>
        </w:tabs>
        <w:ind w:right="1134"/>
        <w:rPr>
          <w:sz w:val="20"/>
        </w:rPr>
      </w:pPr>
      <w:r>
        <w:rPr>
          <w:sz w:val="20"/>
        </w:rPr>
        <w:t>Habilitação ou inabilitação da primeira classificada; prosseguindo-se, se for o caso, com a abertura do envelope “documentação” da(s) segunda(s)</w:t>
      </w:r>
      <w:r>
        <w:rPr>
          <w:spacing w:val="-1"/>
          <w:sz w:val="20"/>
        </w:rPr>
        <w:t xml:space="preserve"> </w:t>
      </w:r>
      <w:r>
        <w:rPr>
          <w:sz w:val="20"/>
        </w:rPr>
        <w:t>classificada(s);</w:t>
      </w:r>
    </w:p>
    <w:p w:rsidR="005502B7" w:rsidRDefault="003E6051">
      <w:pPr>
        <w:pStyle w:val="PargrafodaLista"/>
        <w:numPr>
          <w:ilvl w:val="2"/>
          <w:numId w:val="33"/>
        </w:numPr>
        <w:tabs>
          <w:tab w:val="left" w:pos="1813"/>
        </w:tabs>
        <w:spacing w:line="241" w:lineRule="exact"/>
        <w:ind w:left="1812" w:hanging="679"/>
        <w:rPr>
          <w:sz w:val="20"/>
        </w:rPr>
      </w:pPr>
      <w:r>
        <w:rPr>
          <w:sz w:val="20"/>
        </w:rPr>
        <w:t xml:space="preserve">Proclamação da empresa vencedora do certame pelo critério de menor preço </w:t>
      </w:r>
      <w:r w:rsidR="00DE4FD5">
        <w:rPr>
          <w:sz w:val="20"/>
        </w:rPr>
        <w:t>por item</w:t>
      </w:r>
      <w:r>
        <w:rPr>
          <w:sz w:val="20"/>
        </w:rPr>
        <w:t>;</w:t>
      </w:r>
    </w:p>
    <w:p w:rsidR="005502B7" w:rsidRDefault="003E6051">
      <w:pPr>
        <w:pStyle w:val="PargrafodaLista"/>
        <w:numPr>
          <w:ilvl w:val="2"/>
          <w:numId w:val="33"/>
        </w:numPr>
        <w:tabs>
          <w:tab w:val="left" w:pos="1846"/>
        </w:tabs>
        <w:ind w:right="1132"/>
        <w:rPr>
          <w:sz w:val="20"/>
        </w:rPr>
      </w:pPr>
      <w:r>
        <w:rPr>
          <w:sz w:val="20"/>
        </w:rPr>
        <w:t>Abertura de oportunidade aos presentes para que manifestem sua eventual intenção de interpor recurso, registrando-se em ata a síntese das razões de</w:t>
      </w:r>
      <w:r>
        <w:rPr>
          <w:spacing w:val="-4"/>
          <w:sz w:val="20"/>
        </w:rPr>
        <w:t xml:space="preserve"> </w:t>
      </w:r>
      <w:r>
        <w:rPr>
          <w:sz w:val="20"/>
        </w:rPr>
        <w:t>recorrer;</w:t>
      </w:r>
    </w:p>
    <w:p w:rsidR="005502B7" w:rsidRDefault="003E6051">
      <w:pPr>
        <w:pStyle w:val="PargrafodaLista"/>
        <w:numPr>
          <w:ilvl w:val="2"/>
          <w:numId w:val="33"/>
        </w:numPr>
        <w:tabs>
          <w:tab w:val="left" w:pos="1851"/>
        </w:tabs>
        <w:ind w:right="1132"/>
        <w:rPr>
          <w:sz w:val="20"/>
        </w:rPr>
      </w:pPr>
      <w:r>
        <w:rPr>
          <w:sz w:val="20"/>
        </w:rPr>
        <w:t>Adjudicação do objeto e encaminhamento dos autos do processo à autoridade competente para homologação do certame, na hipótese de não ter havido interposição de</w:t>
      </w:r>
      <w:r>
        <w:rPr>
          <w:spacing w:val="-7"/>
          <w:sz w:val="20"/>
        </w:rPr>
        <w:t xml:space="preserve"> </w:t>
      </w:r>
      <w:r>
        <w:rPr>
          <w:sz w:val="20"/>
        </w:rPr>
        <w:t>recursos.</w:t>
      </w:r>
    </w:p>
    <w:p w:rsidR="005502B7" w:rsidRDefault="005502B7">
      <w:pPr>
        <w:pStyle w:val="Corpodetexto"/>
        <w:spacing w:before="1"/>
      </w:pPr>
    </w:p>
    <w:p w:rsidR="005502B7" w:rsidRDefault="003E6051">
      <w:pPr>
        <w:pStyle w:val="Heading2"/>
        <w:numPr>
          <w:ilvl w:val="0"/>
          <w:numId w:val="34"/>
        </w:numPr>
        <w:tabs>
          <w:tab w:val="left" w:pos="1319"/>
        </w:tabs>
        <w:ind w:left="1318" w:hanging="185"/>
        <w:jc w:val="both"/>
      </w:pPr>
      <w:r>
        <w:t>-</w:t>
      </w:r>
      <w:r>
        <w:rPr>
          <w:spacing w:val="3"/>
        </w:rPr>
        <w:t xml:space="preserve"> </w:t>
      </w:r>
      <w:r>
        <w:t>PROCEDIMENTOS</w:t>
      </w:r>
    </w:p>
    <w:p w:rsidR="005502B7" w:rsidRDefault="003E6051">
      <w:pPr>
        <w:pStyle w:val="PargrafodaLista"/>
        <w:numPr>
          <w:ilvl w:val="1"/>
          <w:numId w:val="34"/>
        </w:numPr>
        <w:tabs>
          <w:tab w:val="left" w:pos="1544"/>
        </w:tabs>
        <w:spacing w:before="1"/>
        <w:ind w:right="1132"/>
        <w:rPr>
          <w:sz w:val="20"/>
        </w:rPr>
      </w:pPr>
      <w:r>
        <w:rPr>
          <w:sz w:val="20"/>
        </w:rPr>
        <w:t xml:space="preserve">Os procedimentos deste </w:t>
      </w:r>
      <w:r>
        <w:rPr>
          <w:b/>
          <w:sz w:val="20"/>
        </w:rPr>
        <w:t xml:space="preserve">PREGÃO </w:t>
      </w:r>
      <w:r>
        <w:rPr>
          <w:sz w:val="20"/>
        </w:rPr>
        <w:t xml:space="preserve">serão conduzidos pelo pregoeiro, seguindo a legislação vigente e as fases apontadas no item </w:t>
      </w:r>
      <w:proofErr w:type="gramStart"/>
      <w:r w:rsidR="00DE4FD5">
        <w:rPr>
          <w:sz w:val="20"/>
        </w:rPr>
        <w:t>7</w:t>
      </w:r>
      <w:proofErr w:type="gramEnd"/>
      <w:r>
        <w:rPr>
          <w:sz w:val="20"/>
        </w:rPr>
        <w:t xml:space="preserve"> deste</w:t>
      </w:r>
      <w:r>
        <w:rPr>
          <w:spacing w:val="-3"/>
          <w:sz w:val="20"/>
        </w:rPr>
        <w:t xml:space="preserve"> </w:t>
      </w:r>
      <w:r>
        <w:rPr>
          <w:sz w:val="20"/>
        </w:rPr>
        <w:t>edital.</w:t>
      </w:r>
    </w:p>
    <w:p w:rsidR="005502B7" w:rsidRDefault="003E6051">
      <w:pPr>
        <w:pStyle w:val="PargrafodaLista"/>
        <w:numPr>
          <w:ilvl w:val="1"/>
          <w:numId w:val="34"/>
        </w:numPr>
        <w:tabs>
          <w:tab w:val="left" w:pos="1613"/>
        </w:tabs>
        <w:ind w:right="1132"/>
        <w:rPr>
          <w:sz w:val="20"/>
        </w:rPr>
      </w:pPr>
      <w:r>
        <w:rPr>
          <w:sz w:val="20"/>
        </w:rPr>
        <w:t>Instalada a sessão pública do pregão, proceder-se-á à abertura dos envelopes das propostas comerciais, que será rubricada e analisada pelo pregoeiro. Em seguida, será dada vista das propostas aos representantes dos licitantes, que poderão rubricá-las, devolvendo-as ao pregoeiro, que procederá à classificação</w:t>
      </w:r>
      <w:r>
        <w:rPr>
          <w:spacing w:val="-2"/>
          <w:sz w:val="20"/>
        </w:rPr>
        <w:t xml:space="preserve"> </w:t>
      </w:r>
      <w:r>
        <w:rPr>
          <w:sz w:val="20"/>
        </w:rPr>
        <w:t>provisória.</w:t>
      </w:r>
    </w:p>
    <w:p w:rsidR="005502B7" w:rsidRDefault="003E6051">
      <w:pPr>
        <w:pStyle w:val="PargrafodaLista"/>
        <w:numPr>
          <w:ilvl w:val="2"/>
          <w:numId w:val="34"/>
        </w:numPr>
        <w:tabs>
          <w:tab w:val="left" w:pos="1796"/>
        </w:tabs>
        <w:ind w:right="1132"/>
        <w:rPr>
          <w:sz w:val="20"/>
        </w:rPr>
      </w:pPr>
      <w:r>
        <w:rPr>
          <w:sz w:val="20"/>
        </w:rPr>
        <w:t>Serão desclassificadas as propostas que não atenderem às exigências essenciais do edital, considerando-se como tais as que não possam ser supridas, no ato, por simples manifestação de vontade do representante da proponente.</w:t>
      </w:r>
    </w:p>
    <w:p w:rsidR="005502B7" w:rsidRDefault="003E6051">
      <w:pPr>
        <w:pStyle w:val="PargrafodaLista"/>
        <w:numPr>
          <w:ilvl w:val="2"/>
          <w:numId w:val="34"/>
        </w:numPr>
        <w:tabs>
          <w:tab w:val="left" w:pos="1703"/>
        </w:tabs>
        <w:spacing w:line="241" w:lineRule="exact"/>
        <w:ind w:left="1702"/>
        <w:rPr>
          <w:sz w:val="20"/>
        </w:rPr>
      </w:pPr>
      <w:r>
        <w:rPr>
          <w:sz w:val="20"/>
        </w:rPr>
        <w:t>As demais propostas serão classificadas provisoriamente, em ordem crescente de preços</w:t>
      </w:r>
      <w:r>
        <w:rPr>
          <w:spacing w:val="-6"/>
          <w:sz w:val="20"/>
        </w:rPr>
        <w:t xml:space="preserve"> </w:t>
      </w:r>
      <w:r>
        <w:rPr>
          <w:sz w:val="20"/>
        </w:rPr>
        <w:t>unitários.</w:t>
      </w:r>
    </w:p>
    <w:p w:rsidR="005502B7" w:rsidRDefault="003E6051">
      <w:pPr>
        <w:pStyle w:val="PargrafodaLista"/>
        <w:numPr>
          <w:ilvl w:val="2"/>
          <w:numId w:val="34"/>
        </w:numPr>
        <w:tabs>
          <w:tab w:val="left" w:pos="1712"/>
        </w:tabs>
        <w:ind w:right="1130"/>
        <w:rPr>
          <w:sz w:val="20"/>
        </w:rPr>
      </w:pPr>
      <w:r>
        <w:rPr>
          <w:sz w:val="20"/>
        </w:rPr>
        <w:t xml:space="preserve">Definida a classificação provisória, será </w:t>
      </w:r>
      <w:proofErr w:type="gramStart"/>
      <w:r>
        <w:rPr>
          <w:sz w:val="20"/>
        </w:rPr>
        <w:t>registrada na ata da sessão pública</w:t>
      </w:r>
      <w:proofErr w:type="gramEnd"/>
      <w:r>
        <w:rPr>
          <w:sz w:val="20"/>
        </w:rPr>
        <w:t xml:space="preserve"> o resumo das ocorrências até então havidas, consignando-se o rol de empresas participantes; preços</w:t>
      </w:r>
      <w:r>
        <w:rPr>
          <w:spacing w:val="-6"/>
          <w:sz w:val="20"/>
        </w:rPr>
        <w:t xml:space="preserve"> </w:t>
      </w:r>
      <w:r>
        <w:rPr>
          <w:sz w:val="20"/>
        </w:rPr>
        <w:t>ofertados.</w:t>
      </w:r>
    </w:p>
    <w:p w:rsidR="005502B7" w:rsidRDefault="003E6051">
      <w:pPr>
        <w:pStyle w:val="PargrafodaLista"/>
        <w:numPr>
          <w:ilvl w:val="1"/>
          <w:numId w:val="32"/>
        </w:numPr>
        <w:tabs>
          <w:tab w:val="left" w:pos="1546"/>
        </w:tabs>
        <w:spacing w:before="1"/>
        <w:ind w:right="1129"/>
        <w:rPr>
          <w:sz w:val="20"/>
        </w:rPr>
      </w:pPr>
      <w:r>
        <w:rPr>
          <w:sz w:val="20"/>
        </w:rPr>
        <w:t>O pregoeiro abrirá a oportunidade para oferecimento de sucessivos lances verbais, aos representantes das licitantes cujas propostas estejam compreendidas no intervalo definido</w:t>
      </w:r>
      <w:r w:rsidR="00DE4FD5">
        <w:rPr>
          <w:sz w:val="20"/>
        </w:rPr>
        <w:t xml:space="preserve"> no item </w:t>
      </w:r>
      <w:proofErr w:type="gramStart"/>
      <w:r w:rsidR="00DE4FD5">
        <w:rPr>
          <w:sz w:val="20"/>
        </w:rPr>
        <w:t>7</w:t>
      </w:r>
      <w:proofErr w:type="gramEnd"/>
      <w:r w:rsidR="00DE4FD5">
        <w:rPr>
          <w:sz w:val="20"/>
        </w:rPr>
        <w:t>.</w:t>
      </w:r>
    </w:p>
    <w:p w:rsidR="005502B7" w:rsidRDefault="003E6051">
      <w:pPr>
        <w:pStyle w:val="PargrafodaLista"/>
        <w:numPr>
          <w:ilvl w:val="2"/>
          <w:numId w:val="32"/>
        </w:numPr>
        <w:tabs>
          <w:tab w:val="left" w:pos="1745"/>
        </w:tabs>
        <w:ind w:right="1133"/>
        <w:rPr>
          <w:sz w:val="20"/>
        </w:rPr>
      </w:pPr>
      <w:r>
        <w:rPr>
          <w:sz w:val="20"/>
        </w:rPr>
        <w:t xml:space="preserve">Na fase de lances verbais, não serão aceitos lances de valor igual ou maior ao do último, e os sucessivos lances deverão ser feitos em valores decrescentes de no mínimo </w:t>
      </w:r>
      <w:r w:rsidR="00CF6548">
        <w:rPr>
          <w:sz w:val="20"/>
        </w:rPr>
        <w:t>R$1,00 (um real)</w:t>
      </w:r>
      <w:r>
        <w:rPr>
          <w:sz w:val="20"/>
        </w:rPr>
        <w:t xml:space="preserve"> do menor valor unitário do lote</w:t>
      </w:r>
      <w:r>
        <w:rPr>
          <w:spacing w:val="-1"/>
          <w:sz w:val="20"/>
        </w:rPr>
        <w:t xml:space="preserve"> </w:t>
      </w:r>
      <w:r>
        <w:rPr>
          <w:sz w:val="20"/>
        </w:rPr>
        <w:t>apresentado.</w:t>
      </w:r>
    </w:p>
    <w:p w:rsidR="005502B7" w:rsidRDefault="003E6051">
      <w:pPr>
        <w:pStyle w:val="PargrafodaLista"/>
        <w:numPr>
          <w:ilvl w:val="2"/>
          <w:numId w:val="32"/>
        </w:numPr>
        <w:tabs>
          <w:tab w:val="left" w:pos="1765"/>
        </w:tabs>
        <w:ind w:right="1143"/>
        <w:rPr>
          <w:sz w:val="20"/>
        </w:rPr>
      </w:pPr>
      <w:r>
        <w:rPr>
          <w:sz w:val="20"/>
        </w:rPr>
        <w:t>Se houver empate, será assegurado o exercício do direito de preferência às microempresas e empresas de pequeno porte, nos seguintes</w:t>
      </w:r>
      <w:r>
        <w:rPr>
          <w:spacing w:val="-5"/>
          <w:sz w:val="20"/>
        </w:rPr>
        <w:t xml:space="preserve"> </w:t>
      </w:r>
      <w:r>
        <w:rPr>
          <w:sz w:val="20"/>
        </w:rPr>
        <w:t>termos:</w:t>
      </w:r>
    </w:p>
    <w:p w:rsidR="005502B7" w:rsidRDefault="005502B7">
      <w:pPr>
        <w:pStyle w:val="Corpodetexto"/>
      </w:pPr>
    </w:p>
    <w:p w:rsidR="005502B7" w:rsidRDefault="005502B7">
      <w:pPr>
        <w:pStyle w:val="Corpodetexto"/>
      </w:pPr>
    </w:p>
    <w:p w:rsidR="005502B7" w:rsidRDefault="003E6051">
      <w:pPr>
        <w:pStyle w:val="Heading1"/>
        <w:spacing w:before="218"/>
      </w:pPr>
      <w:proofErr w:type="gramStart"/>
      <w:r>
        <w:t>8</w:t>
      </w:r>
      <w:proofErr w:type="gramEnd"/>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pPr>
        <w:pStyle w:val="PargrafodaLista"/>
        <w:numPr>
          <w:ilvl w:val="3"/>
          <w:numId w:val="32"/>
        </w:numPr>
        <w:tabs>
          <w:tab w:val="left" w:pos="1887"/>
        </w:tabs>
        <w:spacing w:before="99"/>
        <w:ind w:right="1131"/>
        <w:rPr>
          <w:sz w:val="20"/>
        </w:rPr>
      </w:pPr>
      <w:r>
        <w:rPr>
          <w:sz w:val="20"/>
        </w:rPr>
        <w:t>Entende-se por empate aquelas situações em que as propostas apresentadas pelas microempresas e as empresas de pequeno porte sejam iguais ou até 5% (cinco por cento) superiores à proposta mais bem classificada;</w:t>
      </w:r>
    </w:p>
    <w:p w:rsidR="005502B7" w:rsidRDefault="003E6051">
      <w:pPr>
        <w:pStyle w:val="PargrafodaLista"/>
        <w:numPr>
          <w:ilvl w:val="3"/>
          <w:numId w:val="32"/>
        </w:numPr>
        <w:tabs>
          <w:tab w:val="left" w:pos="1911"/>
        </w:tabs>
        <w:spacing w:before="1"/>
        <w:ind w:right="1132"/>
        <w:rPr>
          <w:sz w:val="20"/>
        </w:rPr>
      </w:pPr>
      <w:r>
        <w:rPr>
          <w:sz w:val="20"/>
        </w:rPr>
        <w:t>A microempresa ou empresa de pequeno porte cuja proposta for mais bem classificada poderá apresentar proposta inferior àquela considerada vencedora da fase de lances verbais, situação em que sua proposta será declarada a melhor</w:t>
      </w:r>
      <w:r>
        <w:rPr>
          <w:spacing w:val="1"/>
          <w:sz w:val="20"/>
        </w:rPr>
        <w:t xml:space="preserve"> </w:t>
      </w:r>
      <w:r>
        <w:rPr>
          <w:sz w:val="20"/>
        </w:rPr>
        <w:t>oferta;</w:t>
      </w:r>
    </w:p>
    <w:p w:rsidR="005502B7" w:rsidRDefault="003E6051">
      <w:pPr>
        <w:pStyle w:val="PargrafodaLista"/>
        <w:numPr>
          <w:ilvl w:val="3"/>
          <w:numId w:val="32"/>
        </w:numPr>
        <w:tabs>
          <w:tab w:val="left" w:pos="1887"/>
        </w:tabs>
        <w:spacing w:before="1"/>
        <w:ind w:right="1133"/>
        <w:rPr>
          <w:sz w:val="20"/>
        </w:rPr>
      </w:pPr>
      <w:r>
        <w:rPr>
          <w:sz w:val="20"/>
        </w:rPr>
        <w:t>Para tanto, será convocada para exercer seu direito de preferência e apresentar nova proposta no prazo máximo de 15min (quinze minutos), a contar da convocação do Pregoeiro, sob pena de</w:t>
      </w:r>
      <w:r>
        <w:rPr>
          <w:spacing w:val="-22"/>
          <w:sz w:val="20"/>
        </w:rPr>
        <w:t xml:space="preserve"> </w:t>
      </w:r>
      <w:r>
        <w:rPr>
          <w:sz w:val="20"/>
        </w:rPr>
        <w:t>preclusão;</w:t>
      </w:r>
    </w:p>
    <w:p w:rsidR="005502B7" w:rsidRDefault="003E6051">
      <w:pPr>
        <w:pStyle w:val="PargrafodaLista"/>
        <w:numPr>
          <w:ilvl w:val="3"/>
          <w:numId w:val="32"/>
        </w:numPr>
        <w:tabs>
          <w:tab w:val="left" w:pos="1875"/>
        </w:tabs>
        <w:ind w:right="1129"/>
        <w:rPr>
          <w:sz w:val="20"/>
        </w:rPr>
      </w:pPr>
      <w:r>
        <w:rPr>
          <w:sz w:val="20"/>
        </w:rPr>
        <w:t>Se houver equivalência dos valores das propostas apresentados pelas microempresas e empresas de pequeno porte que se encontrem no intervalo estabelecido</w:t>
      </w:r>
      <w:r w:rsidR="00E24A02">
        <w:rPr>
          <w:sz w:val="20"/>
        </w:rPr>
        <w:t>,</w:t>
      </w:r>
      <w:r>
        <w:rPr>
          <w:sz w:val="20"/>
        </w:rPr>
        <w:t xml:space="preserve"> será realizado sorteio entre elas para que se identifique aquela que primeiro poderá exercer a preferência e apresentar nova</w:t>
      </w:r>
      <w:r>
        <w:rPr>
          <w:spacing w:val="-26"/>
          <w:sz w:val="20"/>
        </w:rPr>
        <w:t xml:space="preserve"> </w:t>
      </w:r>
      <w:r>
        <w:rPr>
          <w:sz w:val="20"/>
        </w:rPr>
        <w:t>proposta;</w:t>
      </w:r>
    </w:p>
    <w:p w:rsidR="005502B7" w:rsidRDefault="003E6051">
      <w:pPr>
        <w:pStyle w:val="PargrafodaLista"/>
        <w:numPr>
          <w:ilvl w:val="4"/>
          <w:numId w:val="32"/>
        </w:numPr>
        <w:tabs>
          <w:tab w:val="left" w:pos="2119"/>
        </w:tabs>
        <w:ind w:right="1141"/>
        <w:rPr>
          <w:sz w:val="20"/>
        </w:rPr>
      </w:pPr>
      <w:r>
        <w:rPr>
          <w:sz w:val="20"/>
        </w:rPr>
        <w:t>Entende-se por equivalência dos valores das propostas as que apresentarem igual valor, respeitada a ordem de</w:t>
      </w:r>
      <w:r>
        <w:rPr>
          <w:spacing w:val="1"/>
          <w:sz w:val="20"/>
        </w:rPr>
        <w:t xml:space="preserve"> </w:t>
      </w:r>
      <w:r>
        <w:rPr>
          <w:sz w:val="20"/>
        </w:rPr>
        <w:t>classificação.</w:t>
      </w:r>
    </w:p>
    <w:p w:rsidR="005502B7" w:rsidRDefault="003E6051">
      <w:pPr>
        <w:pStyle w:val="PargrafodaLista"/>
        <w:numPr>
          <w:ilvl w:val="3"/>
          <w:numId w:val="31"/>
        </w:numPr>
        <w:tabs>
          <w:tab w:val="left" w:pos="1906"/>
        </w:tabs>
        <w:ind w:right="1134"/>
        <w:rPr>
          <w:sz w:val="20"/>
        </w:rPr>
      </w:pPr>
      <w:r>
        <w:rPr>
          <w:sz w:val="20"/>
        </w:rPr>
        <w:t>O exercício de direito de preferência somente será aplicado quando a melhor oferta da fase de lances não tiver sido apresentada pela própria microempresa ou empresa de pequeno</w:t>
      </w:r>
      <w:r>
        <w:rPr>
          <w:spacing w:val="-9"/>
          <w:sz w:val="20"/>
        </w:rPr>
        <w:t xml:space="preserve"> </w:t>
      </w:r>
      <w:r>
        <w:rPr>
          <w:sz w:val="20"/>
        </w:rPr>
        <w:t>porte;</w:t>
      </w:r>
    </w:p>
    <w:p w:rsidR="005502B7" w:rsidRDefault="003E6051">
      <w:pPr>
        <w:pStyle w:val="PargrafodaLista"/>
        <w:numPr>
          <w:ilvl w:val="3"/>
          <w:numId w:val="31"/>
        </w:numPr>
        <w:tabs>
          <w:tab w:val="left" w:pos="1887"/>
        </w:tabs>
        <w:ind w:right="1133"/>
        <w:rPr>
          <w:sz w:val="20"/>
        </w:rPr>
      </w:pPr>
      <w:r>
        <w:rPr>
          <w:sz w:val="20"/>
        </w:rPr>
        <w:t>Na hipótese da não-contratação da microempresa e empresa de pequeno por</w:t>
      </w:r>
      <w:r w:rsidR="00CF6548">
        <w:rPr>
          <w:sz w:val="20"/>
        </w:rPr>
        <w:t>te,</w:t>
      </w:r>
      <w:r>
        <w:rPr>
          <w:sz w:val="20"/>
        </w:rPr>
        <w:t xml:space="preserve"> será declarada a melhor oferta aquela proposta originalmente vencedora da fase de</w:t>
      </w:r>
      <w:r>
        <w:rPr>
          <w:spacing w:val="2"/>
          <w:sz w:val="20"/>
        </w:rPr>
        <w:t xml:space="preserve"> </w:t>
      </w:r>
      <w:r>
        <w:rPr>
          <w:sz w:val="20"/>
        </w:rPr>
        <w:t>lances.</w:t>
      </w:r>
    </w:p>
    <w:p w:rsidR="005502B7" w:rsidRDefault="003E6051">
      <w:pPr>
        <w:pStyle w:val="Heading2"/>
        <w:numPr>
          <w:ilvl w:val="2"/>
          <w:numId w:val="30"/>
        </w:numPr>
        <w:tabs>
          <w:tab w:val="left" w:pos="1796"/>
        </w:tabs>
        <w:ind w:right="1136"/>
        <w:jc w:val="both"/>
        <w:rPr>
          <w:b w:val="0"/>
        </w:rPr>
      </w:pPr>
      <w:r>
        <w:t>Não poderá haver desistência de lances ofertados, sujeitando-se o desistente às penalidades previstas neste</w:t>
      </w:r>
      <w:r>
        <w:rPr>
          <w:spacing w:val="3"/>
        </w:rPr>
        <w:t xml:space="preserve"> </w:t>
      </w:r>
      <w:r>
        <w:t>edital</w:t>
      </w:r>
      <w:r>
        <w:rPr>
          <w:b w:val="0"/>
        </w:rPr>
        <w:t>.</w:t>
      </w:r>
    </w:p>
    <w:p w:rsidR="005502B7" w:rsidRDefault="003E6051">
      <w:pPr>
        <w:pStyle w:val="PargrafodaLista"/>
        <w:numPr>
          <w:ilvl w:val="2"/>
          <w:numId w:val="30"/>
        </w:numPr>
        <w:tabs>
          <w:tab w:val="left" w:pos="1733"/>
        </w:tabs>
        <w:ind w:right="1133"/>
        <w:rPr>
          <w:sz w:val="20"/>
        </w:rPr>
      </w:pPr>
      <w:r>
        <w:rPr>
          <w:sz w:val="20"/>
        </w:rPr>
        <w:t>Declarada encerrada a etapa competitiva de cada lance, o pregoeiro procederá ao lance seguinte, após o término, será efetuada à classificação definitiva das propostas, consignando-a em</w:t>
      </w:r>
      <w:r>
        <w:rPr>
          <w:spacing w:val="-7"/>
          <w:sz w:val="20"/>
        </w:rPr>
        <w:t xml:space="preserve"> </w:t>
      </w:r>
      <w:r>
        <w:rPr>
          <w:sz w:val="20"/>
        </w:rPr>
        <w:t>ata.</w:t>
      </w:r>
    </w:p>
    <w:p w:rsidR="005502B7" w:rsidRDefault="003E6051">
      <w:pPr>
        <w:pStyle w:val="PargrafodaLista"/>
        <w:numPr>
          <w:ilvl w:val="1"/>
          <w:numId w:val="29"/>
        </w:numPr>
        <w:tabs>
          <w:tab w:val="left" w:pos="1606"/>
        </w:tabs>
        <w:ind w:right="1136"/>
        <w:rPr>
          <w:sz w:val="20"/>
        </w:rPr>
      </w:pPr>
      <w:r>
        <w:rPr>
          <w:sz w:val="20"/>
        </w:rPr>
        <w:t>Concluída a fase de classificação das propostas, será aberto o envelope de documentação da proponente, cuja proposta tenha sido classificada em primeiro lugar.</w:t>
      </w:r>
    </w:p>
    <w:p w:rsidR="005502B7" w:rsidRPr="00D14546" w:rsidRDefault="003E6051">
      <w:pPr>
        <w:pStyle w:val="PargrafodaLista"/>
        <w:numPr>
          <w:ilvl w:val="2"/>
          <w:numId w:val="29"/>
        </w:numPr>
        <w:tabs>
          <w:tab w:val="left" w:pos="1740"/>
        </w:tabs>
        <w:ind w:right="1131"/>
        <w:rPr>
          <w:sz w:val="20"/>
        </w:rPr>
      </w:pPr>
      <w:r w:rsidRPr="00D14546">
        <w:rPr>
          <w:sz w:val="20"/>
        </w:rPr>
        <w:t>Sendo inabilitada a proponente cuja proposta tenha sido classificada em primeiro lugar, ser-lhe-á aplicada à multa prevista neste edital, prosseguindo o pregoeiro com a abertura do envelope de documentação da(s) proponente(s) classificada(s) em segundo lugar, e assim sucessivamente, se for o caso, até a habilitação de uma das</w:t>
      </w:r>
      <w:r w:rsidRPr="00D14546">
        <w:rPr>
          <w:spacing w:val="-4"/>
          <w:sz w:val="20"/>
        </w:rPr>
        <w:t xml:space="preserve"> </w:t>
      </w:r>
      <w:r w:rsidRPr="00D14546">
        <w:rPr>
          <w:sz w:val="20"/>
        </w:rPr>
        <w:t>licitantes.</w:t>
      </w:r>
    </w:p>
    <w:p w:rsidR="005502B7" w:rsidRDefault="003E6051">
      <w:pPr>
        <w:pStyle w:val="PargrafodaLista"/>
        <w:numPr>
          <w:ilvl w:val="2"/>
          <w:numId w:val="29"/>
        </w:numPr>
        <w:tabs>
          <w:tab w:val="left" w:pos="1740"/>
        </w:tabs>
        <w:ind w:right="1135"/>
        <w:rPr>
          <w:sz w:val="20"/>
        </w:rPr>
      </w:pPr>
      <w:r>
        <w:rPr>
          <w:sz w:val="20"/>
        </w:rPr>
        <w:t>No caso de desclassificação de todas as propostas apresentadas, o Pregoeiro convocará todas as licitantes para, no prazo de 0</w:t>
      </w:r>
      <w:r w:rsidR="00240215">
        <w:rPr>
          <w:sz w:val="20"/>
        </w:rPr>
        <w:t>8</w:t>
      </w:r>
      <w:r>
        <w:rPr>
          <w:sz w:val="20"/>
        </w:rPr>
        <w:t xml:space="preserve"> (</w:t>
      </w:r>
      <w:r w:rsidR="00240215">
        <w:rPr>
          <w:sz w:val="20"/>
        </w:rPr>
        <w:t>oito</w:t>
      </w:r>
      <w:r>
        <w:rPr>
          <w:sz w:val="20"/>
        </w:rPr>
        <w:t>) dias úteis, apresentarem novas propostas escoimadas das causas de sua</w:t>
      </w:r>
      <w:r>
        <w:rPr>
          <w:spacing w:val="-1"/>
          <w:sz w:val="20"/>
        </w:rPr>
        <w:t xml:space="preserve"> </w:t>
      </w:r>
      <w:r>
        <w:rPr>
          <w:sz w:val="20"/>
        </w:rPr>
        <w:t>classificação.</w:t>
      </w:r>
    </w:p>
    <w:p w:rsidR="005502B7" w:rsidRDefault="003E6051">
      <w:pPr>
        <w:pStyle w:val="PargrafodaLista"/>
        <w:numPr>
          <w:ilvl w:val="2"/>
          <w:numId w:val="29"/>
        </w:numPr>
        <w:tabs>
          <w:tab w:val="left" w:pos="1705"/>
        </w:tabs>
        <w:ind w:left="1704" w:hanging="571"/>
        <w:rPr>
          <w:sz w:val="20"/>
        </w:rPr>
      </w:pPr>
      <w:r>
        <w:rPr>
          <w:sz w:val="20"/>
        </w:rPr>
        <w:t>Não será considerada qualquer oferta de vantagem não prevista neste Edital e nos seus</w:t>
      </w:r>
      <w:r>
        <w:rPr>
          <w:spacing w:val="-12"/>
          <w:sz w:val="20"/>
        </w:rPr>
        <w:t xml:space="preserve"> </w:t>
      </w:r>
      <w:r>
        <w:rPr>
          <w:sz w:val="20"/>
        </w:rPr>
        <w:t>Anexos.</w:t>
      </w:r>
    </w:p>
    <w:p w:rsidR="005502B7" w:rsidRDefault="003E6051">
      <w:pPr>
        <w:pStyle w:val="Heading2"/>
        <w:numPr>
          <w:ilvl w:val="1"/>
          <w:numId w:val="28"/>
        </w:numPr>
        <w:tabs>
          <w:tab w:val="left" w:pos="1602"/>
        </w:tabs>
        <w:ind w:right="1140"/>
        <w:jc w:val="both"/>
        <w:rPr>
          <w:b w:val="0"/>
        </w:rPr>
      </w:pPr>
      <w:r>
        <w:t>Constatado o atendimento das exigências fixadas no edital, a licitante classificada e habilitada será declarada vencedora do</w:t>
      </w:r>
      <w:r>
        <w:rPr>
          <w:spacing w:val="-3"/>
        </w:rPr>
        <w:t xml:space="preserve"> </w:t>
      </w:r>
      <w:r>
        <w:t>certame</w:t>
      </w:r>
      <w:r>
        <w:rPr>
          <w:b w:val="0"/>
        </w:rPr>
        <w:t>.</w:t>
      </w:r>
    </w:p>
    <w:p w:rsidR="005502B7" w:rsidRDefault="003E6051">
      <w:pPr>
        <w:pStyle w:val="PargrafodaLista"/>
        <w:numPr>
          <w:ilvl w:val="1"/>
          <w:numId w:val="28"/>
        </w:numPr>
        <w:tabs>
          <w:tab w:val="left" w:pos="1542"/>
        </w:tabs>
        <w:ind w:right="1132"/>
        <w:rPr>
          <w:sz w:val="20"/>
        </w:rPr>
      </w:pPr>
      <w:r>
        <w:rPr>
          <w:sz w:val="20"/>
        </w:rPr>
        <w:t>Proclamada a vencedora, qualquer licitante poderá manifestar imediata e motivadamente a intenção de recorrer, quando lhe será concedido o prazo de três dias úteis para apresentação das razões do recurso, ficando as demais licitantes desde logo intimadas para apresentar contra-razões em igual número de dias, que começarão a correr do término do prazo da recorrente, sendo-lhes assegurada imediata vista dos autos do</w:t>
      </w:r>
      <w:r>
        <w:rPr>
          <w:spacing w:val="-1"/>
          <w:sz w:val="20"/>
        </w:rPr>
        <w:t xml:space="preserve"> </w:t>
      </w:r>
      <w:r>
        <w:rPr>
          <w:sz w:val="20"/>
        </w:rPr>
        <w:t>processo.</w:t>
      </w:r>
    </w:p>
    <w:p w:rsidR="005502B7" w:rsidRDefault="003E6051">
      <w:pPr>
        <w:pStyle w:val="PargrafodaLista"/>
        <w:numPr>
          <w:ilvl w:val="2"/>
          <w:numId w:val="28"/>
        </w:numPr>
        <w:tabs>
          <w:tab w:val="left" w:pos="1719"/>
        </w:tabs>
        <w:ind w:right="1132"/>
        <w:rPr>
          <w:sz w:val="20"/>
        </w:rPr>
      </w:pPr>
      <w:r>
        <w:rPr>
          <w:sz w:val="20"/>
        </w:rPr>
        <w:t>O recurso terá efeito suspensivo, e o seu acolhimento importará a invalidação dos atos insuscetíveis de</w:t>
      </w:r>
      <w:r>
        <w:rPr>
          <w:spacing w:val="-1"/>
          <w:sz w:val="20"/>
        </w:rPr>
        <w:t xml:space="preserve"> </w:t>
      </w:r>
      <w:r>
        <w:rPr>
          <w:sz w:val="20"/>
        </w:rPr>
        <w:t>aproveitamento.</w:t>
      </w:r>
    </w:p>
    <w:p w:rsidR="005502B7" w:rsidRDefault="003E6051">
      <w:pPr>
        <w:pStyle w:val="PargrafodaLista"/>
        <w:numPr>
          <w:ilvl w:val="2"/>
          <w:numId w:val="28"/>
        </w:numPr>
        <w:tabs>
          <w:tab w:val="left" w:pos="1736"/>
        </w:tabs>
        <w:ind w:right="1132"/>
        <w:rPr>
          <w:sz w:val="20"/>
        </w:rPr>
      </w:pPr>
      <w:r>
        <w:rPr>
          <w:sz w:val="20"/>
        </w:rPr>
        <w:t>A ausência de manifestação imediata e motivada da licitante implicará a decadência do direito de recurso e a adjudicação do objeto da licitação à</w:t>
      </w:r>
      <w:r>
        <w:rPr>
          <w:spacing w:val="-2"/>
          <w:sz w:val="20"/>
        </w:rPr>
        <w:t xml:space="preserve"> </w:t>
      </w:r>
      <w:r>
        <w:rPr>
          <w:sz w:val="20"/>
        </w:rPr>
        <w:t>vencedora.</w:t>
      </w:r>
    </w:p>
    <w:p w:rsidR="005502B7" w:rsidRDefault="003E6051">
      <w:pPr>
        <w:pStyle w:val="PargrafodaLista"/>
        <w:numPr>
          <w:ilvl w:val="1"/>
          <w:numId w:val="27"/>
        </w:numPr>
        <w:tabs>
          <w:tab w:val="left" w:pos="1532"/>
        </w:tabs>
        <w:spacing w:line="241" w:lineRule="exact"/>
        <w:rPr>
          <w:sz w:val="20"/>
        </w:rPr>
      </w:pPr>
      <w:r>
        <w:rPr>
          <w:sz w:val="20"/>
        </w:rPr>
        <w:t>Julgados os recursos, será adjudicado o objeto à licitante vencedora e homologado o certame.</w:t>
      </w:r>
    </w:p>
    <w:p w:rsidR="005502B7" w:rsidRDefault="003E6051">
      <w:pPr>
        <w:pStyle w:val="PargrafodaLista"/>
        <w:numPr>
          <w:ilvl w:val="1"/>
          <w:numId w:val="27"/>
        </w:numPr>
        <w:tabs>
          <w:tab w:val="left" w:pos="1580"/>
        </w:tabs>
        <w:spacing w:before="1"/>
        <w:ind w:right="1131"/>
        <w:rPr>
          <w:sz w:val="20"/>
        </w:rPr>
      </w:pPr>
      <w:r>
        <w:rPr>
          <w:sz w:val="20"/>
        </w:rPr>
        <w:t>Os envelopes contendo a documentação relativa à habilitação das licitantes desclassificadas e das classificadas não declaradas vencedoras permanecerão sob custódia do pregoeiro, até a efetiva formalização da contratação.</w:t>
      </w:r>
    </w:p>
    <w:p w:rsidR="005502B7" w:rsidRDefault="005502B7">
      <w:pPr>
        <w:pStyle w:val="Corpodetexto"/>
        <w:spacing w:before="11"/>
        <w:rPr>
          <w:sz w:val="19"/>
        </w:rPr>
      </w:pPr>
    </w:p>
    <w:p w:rsidR="005502B7" w:rsidRDefault="00CF6548">
      <w:pPr>
        <w:pStyle w:val="Heading2"/>
        <w:jc w:val="both"/>
      </w:pPr>
      <w:r>
        <w:t>9</w:t>
      </w:r>
      <w:r w:rsidR="003E6051">
        <w:t>- DISPOSIÇÕES GERAIS SOBRE OS DOCUMENTOS</w:t>
      </w:r>
    </w:p>
    <w:p w:rsidR="005502B7" w:rsidRDefault="003E6051">
      <w:pPr>
        <w:pStyle w:val="PargrafodaLista"/>
        <w:numPr>
          <w:ilvl w:val="1"/>
          <w:numId w:val="26"/>
        </w:numPr>
        <w:tabs>
          <w:tab w:val="left" w:pos="1541"/>
        </w:tabs>
        <w:spacing w:before="1"/>
        <w:ind w:right="1134"/>
        <w:rPr>
          <w:sz w:val="20"/>
        </w:rPr>
      </w:pPr>
      <w:r>
        <w:rPr>
          <w:sz w:val="20"/>
        </w:rPr>
        <w:t>Todos os documentos exigidos deverão ser apresentados no original ou por qualquer processo de cópia reprográfica autenticada ou em publicação de órgão da imprensa, na forma da</w:t>
      </w:r>
      <w:r>
        <w:rPr>
          <w:spacing w:val="-1"/>
          <w:sz w:val="20"/>
        </w:rPr>
        <w:t xml:space="preserve"> </w:t>
      </w:r>
      <w:r>
        <w:rPr>
          <w:sz w:val="20"/>
        </w:rPr>
        <w:t>lei.</w:t>
      </w:r>
    </w:p>
    <w:p w:rsidR="005502B7" w:rsidRDefault="005502B7">
      <w:pPr>
        <w:pStyle w:val="Corpodetexto"/>
        <w:spacing w:before="7"/>
        <w:rPr>
          <w:sz w:val="10"/>
        </w:rPr>
      </w:pPr>
    </w:p>
    <w:p w:rsidR="005502B7" w:rsidRDefault="003E6051">
      <w:pPr>
        <w:pStyle w:val="Heading1"/>
      </w:pPr>
      <w:proofErr w:type="gramStart"/>
      <w:r>
        <w:t>9</w:t>
      </w:r>
      <w:proofErr w:type="gramEnd"/>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pPr>
        <w:pStyle w:val="PargrafodaLista"/>
        <w:numPr>
          <w:ilvl w:val="1"/>
          <w:numId w:val="26"/>
        </w:numPr>
        <w:tabs>
          <w:tab w:val="left" w:pos="1536"/>
        </w:tabs>
        <w:spacing w:before="99"/>
        <w:ind w:right="1133"/>
        <w:rPr>
          <w:sz w:val="20"/>
        </w:rPr>
      </w:pPr>
      <w:r>
        <w:rPr>
          <w:sz w:val="20"/>
        </w:rPr>
        <w:t>Os documentos exigidos serão aceitos dentro da data de validade neles assinalados, na hipótese de não constar nos documentos o respectivo prazo de validade, somente serão aceitos os documentos emitidos no prazo de 60 (sessenta) dias anteriores a data marcada para entrega dos</w:t>
      </w:r>
      <w:r>
        <w:rPr>
          <w:spacing w:val="-3"/>
          <w:sz w:val="20"/>
        </w:rPr>
        <w:t xml:space="preserve"> </w:t>
      </w:r>
      <w:r>
        <w:rPr>
          <w:sz w:val="20"/>
        </w:rPr>
        <w:t>envelopes.</w:t>
      </w:r>
    </w:p>
    <w:p w:rsidR="005502B7" w:rsidRDefault="003E6051">
      <w:pPr>
        <w:pStyle w:val="PargrafodaLista"/>
        <w:numPr>
          <w:ilvl w:val="1"/>
          <w:numId w:val="26"/>
        </w:numPr>
        <w:tabs>
          <w:tab w:val="left" w:pos="1534"/>
        </w:tabs>
        <w:spacing w:before="1"/>
        <w:ind w:right="1133"/>
        <w:rPr>
          <w:sz w:val="20"/>
        </w:rPr>
      </w:pPr>
      <w:proofErr w:type="gramStart"/>
      <w:r>
        <w:rPr>
          <w:sz w:val="20"/>
        </w:rPr>
        <w:t>Os documentos emitidos via</w:t>
      </w:r>
      <w:proofErr w:type="gramEnd"/>
      <w:r>
        <w:rPr>
          <w:sz w:val="20"/>
        </w:rPr>
        <w:t xml:space="preserve"> internet, dispensam autenticação, desde que apresentados em seu original, ficando a critério do Pregoeiro a comprovação da veracidade dos mesmos e desde que estejam dentro do prazo de validade</w:t>
      </w:r>
      <w:r w:rsidR="00CF6548">
        <w:rPr>
          <w:sz w:val="20"/>
        </w:rPr>
        <w:t>.</w:t>
      </w:r>
    </w:p>
    <w:p w:rsidR="005502B7" w:rsidRDefault="003E6051">
      <w:pPr>
        <w:pStyle w:val="PargrafodaLista"/>
        <w:numPr>
          <w:ilvl w:val="1"/>
          <w:numId w:val="26"/>
        </w:numPr>
        <w:tabs>
          <w:tab w:val="left" w:pos="1654"/>
        </w:tabs>
        <w:spacing w:before="1"/>
        <w:ind w:right="1133"/>
        <w:rPr>
          <w:sz w:val="20"/>
        </w:rPr>
      </w:pPr>
      <w:r>
        <w:rPr>
          <w:sz w:val="20"/>
        </w:rPr>
        <w:t>Os documentos apresentados para a habilitação deverão estar em nome da licitante e, preferencialmente, com número de CNPJ. Se a licitante for matriz, todos os documentos deverão estar em nome da matriz. Se for filial, todos os documentos deverão estar em nome da filial, exceto aqueles que, pela própria natureza ou por determinação legal, forem comprovadamente emitidos apenas em nome da matriz ou cuja validade abranja todos os estabelecimentos da</w:t>
      </w:r>
      <w:r>
        <w:rPr>
          <w:spacing w:val="-1"/>
          <w:sz w:val="20"/>
        </w:rPr>
        <w:t xml:space="preserve"> </w:t>
      </w:r>
      <w:r>
        <w:rPr>
          <w:sz w:val="20"/>
        </w:rPr>
        <w:t>empresa.</w:t>
      </w:r>
    </w:p>
    <w:p w:rsidR="005502B7" w:rsidRDefault="003E6051">
      <w:pPr>
        <w:pStyle w:val="PargrafodaLista"/>
        <w:numPr>
          <w:ilvl w:val="1"/>
          <w:numId w:val="26"/>
        </w:numPr>
        <w:tabs>
          <w:tab w:val="left" w:pos="1606"/>
        </w:tabs>
        <w:spacing w:line="242" w:lineRule="auto"/>
        <w:ind w:right="1145"/>
        <w:rPr>
          <w:sz w:val="20"/>
        </w:rPr>
      </w:pPr>
      <w:r>
        <w:rPr>
          <w:sz w:val="20"/>
        </w:rPr>
        <w:t xml:space="preserve">Todo e qualquer documento apresentado em língua estrangeira deverá estar acompanhado da respectiva tradução para o idioma pátrio, </w:t>
      </w:r>
      <w:proofErr w:type="gramStart"/>
      <w:r>
        <w:rPr>
          <w:sz w:val="20"/>
        </w:rPr>
        <w:t>feita por tradutor público</w:t>
      </w:r>
      <w:r>
        <w:rPr>
          <w:spacing w:val="-7"/>
          <w:sz w:val="20"/>
        </w:rPr>
        <w:t xml:space="preserve"> </w:t>
      </w:r>
      <w:r>
        <w:rPr>
          <w:sz w:val="20"/>
        </w:rPr>
        <w:t>juramentado</w:t>
      </w:r>
      <w:proofErr w:type="gramEnd"/>
      <w:r>
        <w:rPr>
          <w:sz w:val="20"/>
        </w:rPr>
        <w:t>.</w:t>
      </w:r>
    </w:p>
    <w:p w:rsidR="005502B7" w:rsidRDefault="005502B7">
      <w:pPr>
        <w:pStyle w:val="Corpodetexto"/>
        <w:spacing w:before="6"/>
        <w:rPr>
          <w:sz w:val="19"/>
        </w:rPr>
      </w:pPr>
    </w:p>
    <w:p w:rsidR="005502B7" w:rsidRDefault="00CF6548">
      <w:pPr>
        <w:pStyle w:val="Heading2"/>
        <w:jc w:val="both"/>
      </w:pPr>
      <w:proofErr w:type="gramStart"/>
      <w:r>
        <w:t>10</w:t>
      </w:r>
      <w:r w:rsidR="003E6051">
        <w:t xml:space="preserve"> - IMPUGNAÇÃO</w:t>
      </w:r>
      <w:proofErr w:type="gramEnd"/>
      <w:r w:rsidR="003E6051">
        <w:t xml:space="preserve"> DO EDITAL</w:t>
      </w:r>
    </w:p>
    <w:p w:rsidR="005502B7" w:rsidRDefault="003E6051">
      <w:pPr>
        <w:pStyle w:val="PargrafodaLista"/>
        <w:numPr>
          <w:ilvl w:val="1"/>
          <w:numId w:val="25"/>
        </w:numPr>
        <w:tabs>
          <w:tab w:val="left" w:pos="1654"/>
        </w:tabs>
        <w:spacing w:before="1"/>
        <w:ind w:right="1132"/>
        <w:rPr>
          <w:sz w:val="20"/>
        </w:rPr>
      </w:pPr>
      <w:r>
        <w:rPr>
          <w:sz w:val="20"/>
        </w:rPr>
        <w:t xml:space="preserve">Qualquer pessoa, física ou jurídica, é parte legítima para solicitar esclarecimentos ou providências em relação ao presente </w:t>
      </w:r>
      <w:r>
        <w:rPr>
          <w:b/>
          <w:sz w:val="20"/>
        </w:rPr>
        <w:t>PREGÃO PRESENCIAL</w:t>
      </w:r>
      <w:r>
        <w:rPr>
          <w:sz w:val="20"/>
        </w:rPr>
        <w:t xml:space="preserve">, ou ainda para impugnar este edital, desde que o faça com antecedência de até </w:t>
      </w:r>
      <w:proofErr w:type="gramStart"/>
      <w:r>
        <w:rPr>
          <w:sz w:val="20"/>
        </w:rPr>
        <w:t>2</w:t>
      </w:r>
      <w:proofErr w:type="gramEnd"/>
      <w:r>
        <w:rPr>
          <w:sz w:val="20"/>
        </w:rPr>
        <w:t xml:space="preserve"> (dois) dias úteis da data fixada para recebimento das propostas, observado o disposto no art. 41, § 2º, da Lei Federal nº 8.666/93 e suas</w:t>
      </w:r>
      <w:r>
        <w:rPr>
          <w:spacing w:val="-1"/>
          <w:sz w:val="20"/>
        </w:rPr>
        <w:t xml:space="preserve"> </w:t>
      </w:r>
      <w:r>
        <w:rPr>
          <w:sz w:val="20"/>
        </w:rPr>
        <w:t>atualizações.</w:t>
      </w:r>
    </w:p>
    <w:p w:rsidR="005502B7" w:rsidRDefault="003E6051">
      <w:pPr>
        <w:pStyle w:val="PargrafodaLista"/>
        <w:numPr>
          <w:ilvl w:val="2"/>
          <w:numId w:val="25"/>
        </w:numPr>
        <w:tabs>
          <w:tab w:val="left" w:pos="1851"/>
        </w:tabs>
        <w:ind w:right="1130"/>
        <w:rPr>
          <w:sz w:val="20"/>
        </w:rPr>
      </w:pPr>
      <w:r>
        <w:rPr>
          <w:sz w:val="20"/>
        </w:rPr>
        <w:t>A autoridade superior deverá decidir sobre a impugnação, no prazo legal, antes da abertura do certame.</w:t>
      </w:r>
    </w:p>
    <w:p w:rsidR="005502B7" w:rsidRDefault="003E6051">
      <w:pPr>
        <w:pStyle w:val="PargrafodaLista"/>
        <w:numPr>
          <w:ilvl w:val="2"/>
          <w:numId w:val="25"/>
        </w:numPr>
        <w:tabs>
          <w:tab w:val="left" w:pos="1820"/>
        </w:tabs>
        <w:ind w:right="1134"/>
        <w:rPr>
          <w:sz w:val="20"/>
        </w:rPr>
      </w:pPr>
      <w:r>
        <w:rPr>
          <w:sz w:val="20"/>
        </w:rPr>
        <w:t>Quando o acolhimento da impugnação implicar alteração do edital capaz de afetar a formulação das propostas será designado nova data para a realização deste</w:t>
      </w:r>
      <w:r>
        <w:rPr>
          <w:spacing w:val="-1"/>
          <w:sz w:val="20"/>
        </w:rPr>
        <w:t xml:space="preserve"> </w:t>
      </w:r>
      <w:r>
        <w:rPr>
          <w:b/>
          <w:sz w:val="20"/>
        </w:rPr>
        <w:t>PREGÃO</w:t>
      </w:r>
      <w:r>
        <w:rPr>
          <w:sz w:val="20"/>
        </w:rPr>
        <w:t>.</w:t>
      </w:r>
    </w:p>
    <w:p w:rsidR="005502B7" w:rsidRDefault="003E6051">
      <w:pPr>
        <w:pStyle w:val="Corpodetexto"/>
        <w:ind w:left="1133" w:right="1132"/>
        <w:jc w:val="both"/>
      </w:pPr>
      <w:r>
        <w:t xml:space="preserve">10.2. A impugnação, feita tempestivamente pela licitante, não a impedirá de participar deste </w:t>
      </w:r>
      <w:r>
        <w:rPr>
          <w:b/>
        </w:rPr>
        <w:t>PREGÃO</w:t>
      </w:r>
      <w:r>
        <w:t>, até o trânsito em julgado da pertinente</w:t>
      </w:r>
      <w:r>
        <w:rPr>
          <w:spacing w:val="-3"/>
        </w:rPr>
        <w:t xml:space="preserve"> </w:t>
      </w:r>
      <w:r>
        <w:t>decisão.</w:t>
      </w:r>
    </w:p>
    <w:p w:rsidR="005502B7" w:rsidRDefault="005502B7">
      <w:pPr>
        <w:pStyle w:val="Corpodetexto"/>
        <w:spacing w:before="11"/>
        <w:rPr>
          <w:sz w:val="19"/>
        </w:rPr>
      </w:pPr>
    </w:p>
    <w:p w:rsidR="005502B7" w:rsidRPr="00FD6E96" w:rsidRDefault="00CF6548" w:rsidP="00CF6548">
      <w:pPr>
        <w:pStyle w:val="Heading2"/>
        <w:tabs>
          <w:tab w:val="left" w:pos="1424"/>
        </w:tabs>
        <w:ind w:left="1136"/>
        <w:jc w:val="both"/>
      </w:pPr>
      <w:r w:rsidRPr="00FD6E96">
        <w:t>11</w:t>
      </w:r>
      <w:r w:rsidR="003E6051" w:rsidRPr="00FD6E96">
        <w:t>- DAS ATAS DE REGISTRO DE</w:t>
      </w:r>
      <w:r w:rsidR="003E6051" w:rsidRPr="00FD6E96">
        <w:rPr>
          <w:spacing w:val="1"/>
        </w:rPr>
        <w:t xml:space="preserve"> </w:t>
      </w:r>
      <w:r w:rsidR="003E6051" w:rsidRPr="00FD6E96">
        <w:t>PREÇOS</w:t>
      </w:r>
    </w:p>
    <w:p w:rsidR="005502B7" w:rsidRPr="00FD6E96" w:rsidRDefault="003E6051">
      <w:pPr>
        <w:pStyle w:val="Corpodetexto"/>
        <w:spacing w:before="1" w:line="241" w:lineRule="exact"/>
        <w:ind w:left="1133"/>
        <w:jc w:val="both"/>
      </w:pPr>
      <w:r w:rsidRPr="00FD6E96">
        <w:t>11.1. As despesas decorrentes da presente licitação correrão por conta de recursos provenientes da</w:t>
      </w:r>
    </w:p>
    <w:p w:rsidR="005502B7" w:rsidRDefault="003E6051">
      <w:pPr>
        <w:pStyle w:val="Heading2"/>
        <w:spacing w:line="241" w:lineRule="exact"/>
        <w:jc w:val="both"/>
        <w:rPr>
          <w:b w:val="0"/>
        </w:rPr>
      </w:pPr>
      <w:r w:rsidRPr="00FD6E96">
        <w:t xml:space="preserve">PREFEITURA DO MUNICÍPIO DE </w:t>
      </w:r>
      <w:r w:rsidR="00356378" w:rsidRPr="00FD6E96">
        <w:t>PEDRO DE TOLEDO</w:t>
      </w:r>
      <w:r w:rsidRPr="00FD6E96">
        <w:rPr>
          <w:b w:val="0"/>
        </w:rPr>
        <w:t>.</w:t>
      </w:r>
    </w:p>
    <w:p w:rsidR="005502B7" w:rsidRDefault="005502B7">
      <w:pPr>
        <w:pStyle w:val="Corpodetexto"/>
        <w:spacing w:before="2"/>
      </w:pPr>
    </w:p>
    <w:p w:rsidR="005502B7" w:rsidRPr="00CF6548" w:rsidRDefault="00CF6548" w:rsidP="00CF6548">
      <w:pPr>
        <w:tabs>
          <w:tab w:val="left" w:pos="1520"/>
        </w:tabs>
        <w:spacing w:line="241" w:lineRule="exact"/>
        <w:ind w:left="1135"/>
        <w:rPr>
          <w:b/>
          <w:sz w:val="20"/>
        </w:rPr>
      </w:pPr>
      <w:r>
        <w:rPr>
          <w:b/>
          <w:sz w:val="20"/>
        </w:rPr>
        <w:t>12</w:t>
      </w:r>
      <w:r w:rsidR="003E6051" w:rsidRPr="00CF6548">
        <w:rPr>
          <w:b/>
          <w:sz w:val="20"/>
        </w:rPr>
        <w:t>- DO</w:t>
      </w:r>
      <w:r w:rsidR="003E6051" w:rsidRPr="00CF6548">
        <w:rPr>
          <w:b/>
          <w:spacing w:val="1"/>
          <w:sz w:val="20"/>
        </w:rPr>
        <w:t xml:space="preserve"> </w:t>
      </w:r>
      <w:r w:rsidR="003E6051" w:rsidRPr="00CF6548">
        <w:rPr>
          <w:b/>
          <w:sz w:val="20"/>
        </w:rPr>
        <w:t>CONTRATO</w:t>
      </w:r>
    </w:p>
    <w:p w:rsidR="005502B7" w:rsidRDefault="003E6051">
      <w:pPr>
        <w:pStyle w:val="PargrafodaLista"/>
        <w:numPr>
          <w:ilvl w:val="1"/>
          <w:numId w:val="23"/>
        </w:numPr>
        <w:tabs>
          <w:tab w:val="left" w:pos="1643"/>
        </w:tabs>
        <w:ind w:right="1135"/>
        <w:rPr>
          <w:sz w:val="20"/>
        </w:rPr>
      </w:pPr>
      <w:r>
        <w:rPr>
          <w:sz w:val="20"/>
        </w:rPr>
        <w:t xml:space="preserve">O registro de preços será formalizado por intermédio de </w:t>
      </w:r>
      <w:r>
        <w:rPr>
          <w:b/>
          <w:sz w:val="20"/>
        </w:rPr>
        <w:t>ATAS DE REGISTRO DE PREÇOS</w:t>
      </w:r>
      <w:r>
        <w:rPr>
          <w:sz w:val="20"/>
        </w:rPr>
        <w:t>, na forma da minuta constante do Anexo VII e nas condições previstas neste</w:t>
      </w:r>
      <w:r>
        <w:rPr>
          <w:spacing w:val="-3"/>
          <w:sz w:val="20"/>
        </w:rPr>
        <w:t xml:space="preserve"> </w:t>
      </w:r>
      <w:r>
        <w:rPr>
          <w:sz w:val="20"/>
        </w:rPr>
        <w:t>Edital.</w:t>
      </w:r>
    </w:p>
    <w:p w:rsidR="005502B7" w:rsidRDefault="003E6051">
      <w:pPr>
        <w:pStyle w:val="PargrafodaLista"/>
        <w:numPr>
          <w:ilvl w:val="1"/>
          <w:numId w:val="23"/>
        </w:numPr>
        <w:tabs>
          <w:tab w:val="left" w:pos="1669"/>
        </w:tabs>
        <w:ind w:right="1133"/>
        <w:rPr>
          <w:sz w:val="20"/>
        </w:rPr>
      </w:pPr>
      <w:r>
        <w:rPr>
          <w:sz w:val="20"/>
        </w:rPr>
        <w:t>Serão celebradas tantas Atas de Registro de Preços quanto necessárias para cobertura de todos os itens constantes do Anexo VI deste</w:t>
      </w:r>
      <w:r>
        <w:rPr>
          <w:spacing w:val="-3"/>
          <w:sz w:val="20"/>
        </w:rPr>
        <w:t xml:space="preserve"> </w:t>
      </w:r>
      <w:r>
        <w:rPr>
          <w:sz w:val="20"/>
        </w:rPr>
        <w:t>Edital.</w:t>
      </w:r>
    </w:p>
    <w:p w:rsidR="005502B7" w:rsidRDefault="003E6051">
      <w:pPr>
        <w:pStyle w:val="PargrafodaLista"/>
        <w:numPr>
          <w:ilvl w:val="1"/>
          <w:numId w:val="23"/>
        </w:numPr>
        <w:tabs>
          <w:tab w:val="left" w:pos="1643"/>
        </w:tabs>
        <w:spacing w:before="1" w:line="241" w:lineRule="exact"/>
        <w:rPr>
          <w:sz w:val="20"/>
        </w:rPr>
      </w:pPr>
      <w:r>
        <w:rPr>
          <w:sz w:val="20"/>
        </w:rPr>
        <w:t>As Atas de Registro de Preços resultantes deste certame terão validade de 12 (doze)</w:t>
      </w:r>
      <w:r>
        <w:rPr>
          <w:spacing w:val="-8"/>
          <w:sz w:val="20"/>
        </w:rPr>
        <w:t xml:space="preserve"> </w:t>
      </w:r>
      <w:r>
        <w:rPr>
          <w:sz w:val="20"/>
        </w:rPr>
        <w:t>meses.</w:t>
      </w:r>
    </w:p>
    <w:p w:rsidR="005502B7" w:rsidRPr="00B04396" w:rsidRDefault="003E6051" w:rsidP="00B04396">
      <w:pPr>
        <w:pStyle w:val="Heading2"/>
        <w:tabs>
          <w:tab w:val="left" w:pos="1698"/>
        </w:tabs>
        <w:spacing w:line="241" w:lineRule="exact"/>
        <w:jc w:val="both"/>
      </w:pPr>
      <w:r w:rsidRPr="00B04396">
        <w:t>DA FORMALIZAÇÃO</w:t>
      </w:r>
    </w:p>
    <w:p w:rsidR="005502B7" w:rsidRDefault="003E6051">
      <w:pPr>
        <w:pStyle w:val="PargrafodaLista"/>
        <w:numPr>
          <w:ilvl w:val="2"/>
          <w:numId w:val="23"/>
        </w:numPr>
        <w:tabs>
          <w:tab w:val="left" w:pos="1872"/>
        </w:tabs>
        <w:spacing w:before="1"/>
        <w:ind w:right="1131"/>
        <w:rPr>
          <w:sz w:val="20"/>
        </w:rPr>
      </w:pPr>
      <w:r>
        <w:rPr>
          <w:sz w:val="20"/>
        </w:rPr>
        <w:t>Homologada a licitação, será formalizada a Ata de Registro de Preços de cada item, com o fornecedor primeiro classificado e, se for o caso, com os demais classificados que aceitarem fornecer pelo preço do</w:t>
      </w:r>
      <w:r>
        <w:rPr>
          <w:spacing w:val="-2"/>
          <w:sz w:val="20"/>
        </w:rPr>
        <w:t xml:space="preserve"> </w:t>
      </w:r>
      <w:r>
        <w:rPr>
          <w:sz w:val="20"/>
        </w:rPr>
        <w:t>primeiro.</w:t>
      </w:r>
    </w:p>
    <w:p w:rsidR="005502B7" w:rsidRDefault="003E6051">
      <w:pPr>
        <w:pStyle w:val="PargrafodaLista"/>
        <w:numPr>
          <w:ilvl w:val="2"/>
          <w:numId w:val="23"/>
        </w:numPr>
        <w:tabs>
          <w:tab w:val="left" w:pos="1839"/>
        </w:tabs>
        <w:ind w:right="1134"/>
        <w:rPr>
          <w:sz w:val="20"/>
        </w:rPr>
      </w:pPr>
      <w:r>
        <w:rPr>
          <w:sz w:val="20"/>
        </w:rPr>
        <w:t xml:space="preserve">A Prefeitura do Município de </w:t>
      </w:r>
      <w:r w:rsidR="00356378">
        <w:rPr>
          <w:sz w:val="20"/>
        </w:rPr>
        <w:t>PEDRO DE TOLEDO</w:t>
      </w:r>
      <w:r>
        <w:rPr>
          <w:sz w:val="20"/>
        </w:rPr>
        <w:t xml:space="preserve"> convocará formalmente os fornecedores, com antecedência mínima de </w:t>
      </w:r>
      <w:proofErr w:type="gramStart"/>
      <w:r>
        <w:rPr>
          <w:sz w:val="20"/>
        </w:rPr>
        <w:t>3</w:t>
      </w:r>
      <w:proofErr w:type="gramEnd"/>
      <w:r>
        <w:rPr>
          <w:sz w:val="20"/>
        </w:rPr>
        <w:t xml:space="preserve"> (três) dias úteis, informando o local, data e hora para a reunião e assinatura da Ata de Registro de</w:t>
      </w:r>
      <w:r>
        <w:rPr>
          <w:spacing w:val="-1"/>
          <w:sz w:val="20"/>
        </w:rPr>
        <w:t xml:space="preserve"> </w:t>
      </w:r>
      <w:r>
        <w:rPr>
          <w:sz w:val="20"/>
        </w:rPr>
        <w:t>Preços.</w:t>
      </w:r>
    </w:p>
    <w:p w:rsidR="005502B7" w:rsidRDefault="003E6051">
      <w:pPr>
        <w:pStyle w:val="PargrafodaLista"/>
        <w:numPr>
          <w:ilvl w:val="2"/>
          <w:numId w:val="23"/>
        </w:numPr>
        <w:tabs>
          <w:tab w:val="left" w:pos="1834"/>
        </w:tabs>
        <w:ind w:right="1128"/>
        <w:rPr>
          <w:sz w:val="20"/>
        </w:rPr>
      </w:pPr>
      <w:r>
        <w:rPr>
          <w:sz w:val="20"/>
        </w:rPr>
        <w:t>No ato da convocação será informado, também, o preço unitário que constará da Ata, para que o fornecedor possa avaliar a possibilidade de formalização do</w:t>
      </w:r>
      <w:r>
        <w:rPr>
          <w:spacing w:val="-4"/>
          <w:sz w:val="20"/>
        </w:rPr>
        <w:t xml:space="preserve"> </w:t>
      </w:r>
      <w:r>
        <w:rPr>
          <w:sz w:val="20"/>
        </w:rPr>
        <w:t>compromisso.</w:t>
      </w:r>
    </w:p>
    <w:p w:rsidR="005502B7" w:rsidRDefault="003E6051">
      <w:pPr>
        <w:pStyle w:val="PargrafodaLista"/>
        <w:numPr>
          <w:ilvl w:val="2"/>
          <w:numId w:val="23"/>
        </w:numPr>
        <w:tabs>
          <w:tab w:val="left" w:pos="1827"/>
        </w:tabs>
        <w:ind w:right="1132"/>
        <w:rPr>
          <w:sz w:val="20"/>
        </w:rPr>
      </w:pPr>
      <w:r>
        <w:rPr>
          <w:sz w:val="20"/>
        </w:rPr>
        <w:t>No caso do fornecedor primeiro classificado, depois de convocado, não comparecer ou se recusar a assinar</w:t>
      </w:r>
      <w:r>
        <w:rPr>
          <w:spacing w:val="13"/>
          <w:sz w:val="20"/>
        </w:rPr>
        <w:t xml:space="preserve"> </w:t>
      </w:r>
      <w:r>
        <w:rPr>
          <w:sz w:val="20"/>
        </w:rPr>
        <w:t>a</w:t>
      </w:r>
      <w:r>
        <w:rPr>
          <w:spacing w:val="14"/>
          <w:sz w:val="20"/>
        </w:rPr>
        <w:t xml:space="preserve"> </w:t>
      </w:r>
      <w:r>
        <w:rPr>
          <w:sz w:val="20"/>
        </w:rPr>
        <w:t>Ata</w:t>
      </w:r>
      <w:r>
        <w:rPr>
          <w:spacing w:val="15"/>
          <w:sz w:val="20"/>
        </w:rPr>
        <w:t xml:space="preserve"> </w:t>
      </w:r>
      <w:r>
        <w:rPr>
          <w:sz w:val="20"/>
        </w:rPr>
        <w:t>de</w:t>
      </w:r>
      <w:r>
        <w:rPr>
          <w:spacing w:val="12"/>
          <w:sz w:val="20"/>
        </w:rPr>
        <w:t xml:space="preserve"> </w:t>
      </w:r>
      <w:r>
        <w:rPr>
          <w:sz w:val="20"/>
        </w:rPr>
        <w:t>Registro</w:t>
      </w:r>
      <w:r>
        <w:rPr>
          <w:spacing w:val="14"/>
          <w:sz w:val="20"/>
        </w:rPr>
        <w:t xml:space="preserve"> </w:t>
      </w:r>
      <w:r>
        <w:rPr>
          <w:sz w:val="20"/>
        </w:rPr>
        <w:t>de</w:t>
      </w:r>
      <w:r>
        <w:rPr>
          <w:spacing w:val="14"/>
          <w:sz w:val="20"/>
        </w:rPr>
        <w:t xml:space="preserve"> </w:t>
      </w:r>
      <w:r>
        <w:rPr>
          <w:sz w:val="20"/>
        </w:rPr>
        <w:t>Preços,</w:t>
      </w:r>
      <w:r>
        <w:rPr>
          <w:spacing w:val="13"/>
          <w:sz w:val="20"/>
        </w:rPr>
        <w:t xml:space="preserve"> </w:t>
      </w:r>
      <w:r>
        <w:rPr>
          <w:sz w:val="20"/>
        </w:rPr>
        <w:t>sem</w:t>
      </w:r>
      <w:r>
        <w:rPr>
          <w:spacing w:val="15"/>
          <w:sz w:val="20"/>
        </w:rPr>
        <w:t xml:space="preserve"> </w:t>
      </w:r>
      <w:r>
        <w:rPr>
          <w:sz w:val="20"/>
        </w:rPr>
        <w:t>prejuízo</w:t>
      </w:r>
      <w:r>
        <w:rPr>
          <w:spacing w:val="13"/>
          <w:sz w:val="20"/>
        </w:rPr>
        <w:t xml:space="preserve"> </w:t>
      </w:r>
      <w:r>
        <w:rPr>
          <w:sz w:val="20"/>
        </w:rPr>
        <w:t>das</w:t>
      </w:r>
      <w:r>
        <w:rPr>
          <w:spacing w:val="16"/>
          <w:sz w:val="20"/>
        </w:rPr>
        <w:t xml:space="preserve"> </w:t>
      </w:r>
      <w:r>
        <w:rPr>
          <w:sz w:val="20"/>
        </w:rPr>
        <w:t>sanções</w:t>
      </w:r>
      <w:r>
        <w:rPr>
          <w:spacing w:val="13"/>
          <w:sz w:val="20"/>
        </w:rPr>
        <w:t xml:space="preserve"> </w:t>
      </w:r>
      <w:r>
        <w:rPr>
          <w:sz w:val="20"/>
        </w:rPr>
        <w:t>a</w:t>
      </w:r>
      <w:r>
        <w:rPr>
          <w:spacing w:val="14"/>
          <w:sz w:val="20"/>
        </w:rPr>
        <w:t xml:space="preserve"> </w:t>
      </w:r>
      <w:r>
        <w:rPr>
          <w:sz w:val="20"/>
        </w:rPr>
        <w:t>ele</w:t>
      </w:r>
      <w:r>
        <w:rPr>
          <w:spacing w:val="15"/>
          <w:sz w:val="20"/>
        </w:rPr>
        <w:t xml:space="preserve"> </w:t>
      </w:r>
      <w:r>
        <w:rPr>
          <w:sz w:val="20"/>
        </w:rPr>
        <w:t>previstas</w:t>
      </w:r>
      <w:r>
        <w:rPr>
          <w:spacing w:val="13"/>
          <w:sz w:val="20"/>
        </w:rPr>
        <w:t xml:space="preserve"> </w:t>
      </w:r>
      <w:r>
        <w:rPr>
          <w:sz w:val="20"/>
        </w:rPr>
        <w:t>neste</w:t>
      </w:r>
      <w:r>
        <w:rPr>
          <w:spacing w:val="21"/>
          <w:sz w:val="20"/>
        </w:rPr>
        <w:t xml:space="preserve"> </w:t>
      </w:r>
      <w:r>
        <w:rPr>
          <w:sz w:val="20"/>
        </w:rPr>
        <w:t>Edital,</w:t>
      </w:r>
      <w:r>
        <w:rPr>
          <w:spacing w:val="13"/>
          <w:sz w:val="20"/>
        </w:rPr>
        <w:t xml:space="preserve"> </w:t>
      </w:r>
      <w:r>
        <w:rPr>
          <w:sz w:val="20"/>
        </w:rPr>
        <w:t>a</w:t>
      </w:r>
      <w:r>
        <w:rPr>
          <w:spacing w:val="12"/>
          <w:sz w:val="20"/>
        </w:rPr>
        <w:t xml:space="preserve"> </w:t>
      </w:r>
      <w:r>
        <w:rPr>
          <w:sz w:val="20"/>
        </w:rPr>
        <w:t>Prefeitura</w:t>
      </w:r>
      <w:r>
        <w:rPr>
          <w:spacing w:val="15"/>
          <w:sz w:val="20"/>
        </w:rPr>
        <w:t xml:space="preserve"> </w:t>
      </w:r>
      <w:r>
        <w:rPr>
          <w:sz w:val="20"/>
        </w:rPr>
        <w:t>do</w:t>
      </w:r>
    </w:p>
    <w:p w:rsidR="005502B7" w:rsidRDefault="005502B7">
      <w:pPr>
        <w:pStyle w:val="Corpodetexto"/>
      </w:pPr>
    </w:p>
    <w:p w:rsidR="005502B7" w:rsidRDefault="003E6051">
      <w:pPr>
        <w:pStyle w:val="Heading1"/>
        <w:spacing w:before="219"/>
      </w:pPr>
      <w:r>
        <w:t>10</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pPr>
        <w:pStyle w:val="Corpodetexto"/>
        <w:spacing w:before="99"/>
        <w:ind w:left="1133" w:right="1190"/>
      </w:pPr>
      <w:r>
        <w:t xml:space="preserve">Município de </w:t>
      </w:r>
      <w:r w:rsidR="00356378">
        <w:t>PEDRO DE TOLEDO</w:t>
      </w:r>
      <w:r>
        <w:t xml:space="preserve"> registrará os demais licitantes, na ordem de classificação, mantido o preço do primeiro classificado na</w:t>
      </w:r>
      <w:r>
        <w:rPr>
          <w:spacing w:val="1"/>
        </w:rPr>
        <w:t xml:space="preserve"> </w:t>
      </w:r>
      <w:r>
        <w:t>licitação.</w:t>
      </w:r>
    </w:p>
    <w:p w:rsidR="005502B7" w:rsidRDefault="003E6051">
      <w:pPr>
        <w:pStyle w:val="PargrafodaLista"/>
        <w:numPr>
          <w:ilvl w:val="2"/>
          <w:numId w:val="23"/>
        </w:numPr>
        <w:tabs>
          <w:tab w:val="left" w:pos="1824"/>
        </w:tabs>
        <w:ind w:right="1131"/>
        <w:rPr>
          <w:sz w:val="20"/>
        </w:rPr>
      </w:pPr>
      <w:r>
        <w:rPr>
          <w:sz w:val="20"/>
        </w:rPr>
        <w:t xml:space="preserve">E qualquer das hipóteses acima, concluído o processo, a Prefeitura do Município de </w:t>
      </w:r>
      <w:r w:rsidR="00356378">
        <w:rPr>
          <w:sz w:val="20"/>
        </w:rPr>
        <w:t>PEDRO DE TOLEDO</w:t>
      </w:r>
      <w:r>
        <w:rPr>
          <w:sz w:val="20"/>
        </w:rPr>
        <w:t xml:space="preserve"> fará o devido </w:t>
      </w:r>
      <w:proofErr w:type="spellStart"/>
      <w:r>
        <w:rPr>
          <w:sz w:val="20"/>
        </w:rPr>
        <w:t>apostilamento</w:t>
      </w:r>
      <w:proofErr w:type="spellEnd"/>
      <w:r>
        <w:rPr>
          <w:sz w:val="20"/>
        </w:rPr>
        <w:t xml:space="preserve"> na Ata de Registro de Preços e informará aos demais fornecedores a nova ordem de registro.</w:t>
      </w:r>
    </w:p>
    <w:p w:rsidR="005502B7" w:rsidRDefault="003E6051">
      <w:pPr>
        <w:pStyle w:val="PargrafodaLista"/>
        <w:numPr>
          <w:ilvl w:val="2"/>
          <w:numId w:val="22"/>
        </w:numPr>
        <w:tabs>
          <w:tab w:val="left" w:pos="1820"/>
        </w:tabs>
        <w:spacing w:before="1"/>
        <w:ind w:right="1133"/>
        <w:rPr>
          <w:sz w:val="20"/>
        </w:rPr>
      </w:pPr>
      <w:r>
        <w:rPr>
          <w:sz w:val="20"/>
        </w:rPr>
        <w:t xml:space="preserve">A Prefeitura do Município de </w:t>
      </w:r>
      <w:r w:rsidR="00356378">
        <w:rPr>
          <w:sz w:val="20"/>
        </w:rPr>
        <w:t>PEDRO DE TOLEDO</w:t>
      </w:r>
      <w:r>
        <w:rPr>
          <w:sz w:val="20"/>
        </w:rPr>
        <w:t xml:space="preserve"> utilizar-se-á das Atas de Registro de Preços decorrentes deste certame, respeitadas, no que </w:t>
      </w:r>
      <w:proofErr w:type="gramStart"/>
      <w:r>
        <w:rPr>
          <w:sz w:val="20"/>
        </w:rPr>
        <w:t>couber</w:t>
      </w:r>
      <w:proofErr w:type="gramEnd"/>
      <w:r>
        <w:rPr>
          <w:sz w:val="20"/>
        </w:rPr>
        <w:t>, as condições e as regras estabelecidas na Lei n.º 8.666/93 e demais atualizações, relativas às compras pelo Sistema de Registro de</w:t>
      </w:r>
      <w:r>
        <w:rPr>
          <w:spacing w:val="-7"/>
          <w:sz w:val="20"/>
        </w:rPr>
        <w:t xml:space="preserve"> </w:t>
      </w:r>
      <w:r>
        <w:rPr>
          <w:sz w:val="20"/>
        </w:rPr>
        <w:t>Preços.</w:t>
      </w:r>
    </w:p>
    <w:p w:rsidR="005502B7" w:rsidRDefault="003E6051">
      <w:pPr>
        <w:pStyle w:val="PargrafodaLista"/>
        <w:numPr>
          <w:ilvl w:val="2"/>
          <w:numId w:val="22"/>
        </w:numPr>
        <w:tabs>
          <w:tab w:val="left" w:pos="1827"/>
        </w:tabs>
        <w:ind w:right="1131"/>
        <w:rPr>
          <w:sz w:val="20"/>
        </w:rPr>
      </w:pPr>
      <w:r>
        <w:rPr>
          <w:sz w:val="20"/>
        </w:rPr>
        <w:t xml:space="preserve">Havendo saldo de quantitativo a adquirir, inclusive em função do direito de acréscimo de até 25%, de que trata o § 1º, art. 65, da Lei nº 8666/93, poderá a Prefeitura do Município de </w:t>
      </w:r>
      <w:r w:rsidR="00356378">
        <w:rPr>
          <w:sz w:val="20"/>
        </w:rPr>
        <w:t>PEDRO DE TOLEDO</w:t>
      </w:r>
      <w:r>
        <w:rPr>
          <w:sz w:val="20"/>
        </w:rPr>
        <w:t xml:space="preserve"> proceder ao devido </w:t>
      </w:r>
      <w:proofErr w:type="spellStart"/>
      <w:r>
        <w:rPr>
          <w:sz w:val="20"/>
        </w:rPr>
        <w:t>apostilamento</w:t>
      </w:r>
      <w:proofErr w:type="spellEnd"/>
      <w:r>
        <w:rPr>
          <w:sz w:val="20"/>
        </w:rPr>
        <w:t xml:space="preserve"> na respectiva Ata de Registro de</w:t>
      </w:r>
      <w:r>
        <w:rPr>
          <w:spacing w:val="-1"/>
          <w:sz w:val="20"/>
        </w:rPr>
        <w:t xml:space="preserve"> </w:t>
      </w:r>
      <w:r>
        <w:rPr>
          <w:sz w:val="20"/>
        </w:rPr>
        <w:t>Preços.</w:t>
      </w:r>
    </w:p>
    <w:p w:rsidR="005502B7" w:rsidRDefault="003E6051">
      <w:pPr>
        <w:pStyle w:val="PargrafodaLista"/>
        <w:numPr>
          <w:ilvl w:val="2"/>
          <w:numId w:val="22"/>
        </w:numPr>
        <w:tabs>
          <w:tab w:val="left" w:pos="1889"/>
        </w:tabs>
        <w:ind w:right="1133"/>
        <w:rPr>
          <w:sz w:val="20"/>
        </w:rPr>
      </w:pPr>
      <w:r>
        <w:rPr>
          <w:sz w:val="20"/>
        </w:rPr>
        <w:t>É assegurada aos fornecedores constantes da Ata de Registro de Preços a preferência de contratação, quando, na hipótese de que trata o subitem 11.5.2, do processo específico para compra, resultar preço igual ou superior ao</w:t>
      </w:r>
      <w:r>
        <w:rPr>
          <w:spacing w:val="-7"/>
          <w:sz w:val="20"/>
        </w:rPr>
        <w:t xml:space="preserve"> </w:t>
      </w:r>
      <w:r>
        <w:rPr>
          <w:sz w:val="20"/>
        </w:rPr>
        <w:t>registrado.</w:t>
      </w:r>
    </w:p>
    <w:p w:rsidR="005502B7" w:rsidRDefault="003E6051">
      <w:pPr>
        <w:pStyle w:val="Heading2"/>
        <w:numPr>
          <w:ilvl w:val="1"/>
          <w:numId w:val="21"/>
        </w:numPr>
        <w:tabs>
          <w:tab w:val="left" w:pos="1698"/>
        </w:tabs>
        <w:ind w:hanging="564"/>
        <w:jc w:val="both"/>
      </w:pPr>
      <w:r>
        <w:t>DO CANCELAMENTO</w:t>
      </w:r>
    </w:p>
    <w:p w:rsidR="005502B7" w:rsidRDefault="003E6051">
      <w:pPr>
        <w:pStyle w:val="PargrafodaLista"/>
        <w:numPr>
          <w:ilvl w:val="2"/>
          <w:numId w:val="21"/>
        </w:numPr>
        <w:tabs>
          <w:tab w:val="left" w:pos="1813"/>
        </w:tabs>
        <w:spacing w:before="1" w:line="241" w:lineRule="exact"/>
        <w:ind w:hanging="679"/>
        <w:rPr>
          <w:sz w:val="20"/>
        </w:rPr>
      </w:pPr>
      <w:r>
        <w:rPr>
          <w:sz w:val="20"/>
        </w:rPr>
        <w:t>O cancelamento automático da ata de Registro de Preços</w:t>
      </w:r>
      <w:r>
        <w:rPr>
          <w:spacing w:val="-4"/>
          <w:sz w:val="20"/>
        </w:rPr>
        <w:t xml:space="preserve"> </w:t>
      </w:r>
      <w:r>
        <w:rPr>
          <w:sz w:val="20"/>
        </w:rPr>
        <w:t>ocorrerá:</w:t>
      </w:r>
    </w:p>
    <w:p w:rsidR="005502B7" w:rsidRDefault="003E6051">
      <w:pPr>
        <w:pStyle w:val="PargrafodaLista"/>
        <w:numPr>
          <w:ilvl w:val="3"/>
          <w:numId w:val="21"/>
        </w:numPr>
        <w:tabs>
          <w:tab w:val="left" w:pos="1981"/>
        </w:tabs>
        <w:spacing w:line="241" w:lineRule="exact"/>
        <w:rPr>
          <w:sz w:val="20"/>
        </w:rPr>
      </w:pPr>
      <w:r>
        <w:rPr>
          <w:sz w:val="20"/>
        </w:rPr>
        <w:t>Por decurso do prazo de</w:t>
      </w:r>
      <w:r>
        <w:rPr>
          <w:spacing w:val="-1"/>
          <w:sz w:val="20"/>
        </w:rPr>
        <w:t xml:space="preserve"> </w:t>
      </w:r>
      <w:r>
        <w:rPr>
          <w:sz w:val="20"/>
        </w:rPr>
        <w:t>vigência;</w:t>
      </w:r>
    </w:p>
    <w:p w:rsidR="005502B7" w:rsidRDefault="003E6051">
      <w:pPr>
        <w:pStyle w:val="PargrafodaLista"/>
        <w:numPr>
          <w:ilvl w:val="3"/>
          <w:numId w:val="21"/>
        </w:numPr>
        <w:tabs>
          <w:tab w:val="left" w:pos="1981"/>
        </w:tabs>
        <w:spacing w:before="1"/>
        <w:rPr>
          <w:sz w:val="20"/>
        </w:rPr>
      </w:pPr>
      <w:r>
        <w:rPr>
          <w:sz w:val="20"/>
        </w:rPr>
        <w:t>Quando não restarem fornecedores registrados;</w:t>
      </w:r>
      <w:r>
        <w:rPr>
          <w:spacing w:val="-3"/>
          <w:sz w:val="20"/>
        </w:rPr>
        <w:t xml:space="preserve"> </w:t>
      </w:r>
      <w:r>
        <w:rPr>
          <w:sz w:val="20"/>
        </w:rPr>
        <w:t>ou</w:t>
      </w:r>
    </w:p>
    <w:p w:rsidR="005502B7" w:rsidRDefault="003E6051">
      <w:pPr>
        <w:pStyle w:val="PargrafodaLista"/>
        <w:numPr>
          <w:ilvl w:val="3"/>
          <w:numId w:val="21"/>
        </w:numPr>
        <w:tabs>
          <w:tab w:val="left" w:pos="1981"/>
        </w:tabs>
        <w:spacing w:before="1" w:line="241" w:lineRule="exact"/>
        <w:rPr>
          <w:sz w:val="20"/>
        </w:rPr>
      </w:pPr>
      <w:r>
        <w:rPr>
          <w:sz w:val="20"/>
        </w:rPr>
        <w:t xml:space="preserve">Pela Prefeitura do Município de </w:t>
      </w:r>
      <w:r w:rsidR="00356378">
        <w:rPr>
          <w:sz w:val="20"/>
        </w:rPr>
        <w:t>PEDRO DE TOLEDO</w:t>
      </w:r>
      <w:r>
        <w:rPr>
          <w:sz w:val="20"/>
        </w:rPr>
        <w:t>, quando caracterizado o interesse</w:t>
      </w:r>
      <w:r>
        <w:rPr>
          <w:spacing w:val="1"/>
          <w:sz w:val="20"/>
        </w:rPr>
        <w:t xml:space="preserve"> </w:t>
      </w:r>
      <w:r>
        <w:rPr>
          <w:sz w:val="20"/>
        </w:rPr>
        <w:t>público.</w:t>
      </w:r>
    </w:p>
    <w:p w:rsidR="005502B7" w:rsidRDefault="003E6051">
      <w:pPr>
        <w:pStyle w:val="PargrafodaLista"/>
        <w:numPr>
          <w:ilvl w:val="2"/>
          <w:numId w:val="20"/>
        </w:numPr>
        <w:tabs>
          <w:tab w:val="left" w:pos="1813"/>
        </w:tabs>
        <w:spacing w:line="241" w:lineRule="exact"/>
        <w:ind w:hanging="679"/>
        <w:rPr>
          <w:sz w:val="20"/>
        </w:rPr>
      </w:pPr>
      <w:r>
        <w:rPr>
          <w:sz w:val="20"/>
        </w:rPr>
        <w:t>O fornecedor terá seu registro na Ata</w:t>
      </w:r>
      <w:r>
        <w:rPr>
          <w:spacing w:val="-4"/>
          <w:sz w:val="20"/>
        </w:rPr>
        <w:t xml:space="preserve"> </w:t>
      </w:r>
      <w:r>
        <w:rPr>
          <w:sz w:val="20"/>
        </w:rPr>
        <w:t>cancelado:</w:t>
      </w:r>
    </w:p>
    <w:p w:rsidR="005502B7" w:rsidRDefault="003E6051">
      <w:pPr>
        <w:pStyle w:val="PargrafodaLista"/>
        <w:numPr>
          <w:ilvl w:val="3"/>
          <w:numId w:val="20"/>
        </w:numPr>
        <w:tabs>
          <w:tab w:val="left" w:pos="1981"/>
        </w:tabs>
        <w:spacing w:before="1" w:line="241" w:lineRule="exact"/>
        <w:rPr>
          <w:sz w:val="20"/>
        </w:rPr>
      </w:pPr>
      <w:r>
        <w:rPr>
          <w:sz w:val="20"/>
        </w:rPr>
        <w:t>Por intermédio de processo administrativo específico, assegurado o contraditório e a ampla</w:t>
      </w:r>
      <w:r>
        <w:rPr>
          <w:spacing w:val="-8"/>
          <w:sz w:val="20"/>
        </w:rPr>
        <w:t xml:space="preserve"> </w:t>
      </w:r>
      <w:r>
        <w:rPr>
          <w:sz w:val="20"/>
        </w:rPr>
        <w:t>defesa;</w:t>
      </w:r>
    </w:p>
    <w:p w:rsidR="005502B7" w:rsidRDefault="003E6051">
      <w:pPr>
        <w:pStyle w:val="PargrafodaLista"/>
        <w:numPr>
          <w:ilvl w:val="3"/>
          <w:numId w:val="20"/>
        </w:numPr>
        <w:tabs>
          <w:tab w:val="left" w:pos="1981"/>
        </w:tabs>
        <w:spacing w:line="241" w:lineRule="exact"/>
        <w:rPr>
          <w:sz w:val="20"/>
        </w:rPr>
      </w:pPr>
      <w:proofErr w:type="gramStart"/>
      <w:r>
        <w:rPr>
          <w:sz w:val="20"/>
        </w:rPr>
        <w:t>A pedido</w:t>
      </w:r>
      <w:proofErr w:type="gramEnd"/>
      <w:r>
        <w:rPr>
          <w:sz w:val="20"/>
        </w:rPr>
        <w:t>,</w:t>
      </w:r>
      <w:r>
        <w:rPr>
          <w:spacing w:val="1"/>
          <w:sz w:val="20"/>
        </w:rPr>
        <w:t xml:space="preserve"> </w:t>
      </w:r>
      <w:r>
        <w:rPr>
          <w:sz w:val="20"/>
        </w:rPr>
        <w:t>quando:</w:t>
      </w:r>
    </w:p>
    <w:p w:rsidR="005502B7" w:rsidRDefault="003E6051">
      <w:pPr>
        <w:pStyle w:val="PargrafodaLista"/>
        <w:numPr>
          <w:ilvl w:val="4"/>
          <w:numId w:val="20"/>
        </w:numPr>
        <w:tabs>
          <w:tab w:val="left" w:pos="2206"/>
        </w:tabs>
        <w:spacing w:before="1"/>
        <w:ind w:right="1133"/>
        <w:rPr>
          <w:sz w:val="20"/>
        </w:rPr>
      </w:pPr>
      <w:r>
        <w:rPr>
          <w:sz w:val="20"/>
        </w:rPr>
        <w:t>Comprovar estar impossibilitado de cumprir as exigências da Ata, por ocorrência de casos fortuitos ou de força</w:t>
      </w:r>
      <w:r>
        <w:rPr>
          <w:spacing w:val="-1"/>
          <w:sz w:val="20"/>
        </w:rPr>
        <w:t xml:space="preserve"> </w:t>
      </w:r>
      <w:r>
        <w:rPr>
          <w:sz w:val="20"/>
        </w:rPr>
        <w:t>maior;</w:t>
      </w:r>
    </w:p>
    <w:p w:rsidR="005502B7" w:rsidRDefault="003E6051">
      <w:pPr>
        <w:pStyle w:val="PargrafodaLista"/>
        <w:numPr>
          <w:ilvl w:val="4"/>
          <w:numId w:val="20"/>
        </w:numPr>
        <w:tabs>
          <w:tab w:val="left" w:pos="2182"/>
        </w:tabs>
        <w:ind w:right="1133"/>
        <w:rPr>
          <w:sz w:val="20"/>
        </w:rPr>
      </w:pPr>
      <w:r>
        <w:rPr>
          <w:sz w:val="20"/>
        </w:rPr>
        <w:t>O seu preço registrado se tornar, comprovadamente, inexeqüível em função da elevação dos preços de mercado dos insumos que compõem o custo do</w:t>
      </w:r>
      <w:r>
        <w:rPr>
          <w:spacing w:val="-4"/>
          <w:sz w:val="20"/>
        </w:rPr>
        <w:t xml:space="preserve"> </w:t>
      </w:r>
      <w:r>
        <w:rPr>
          <w:sz w:val="20"/>
        </w:rPr>
        <w:t>produto.</w:t>
      </w:r>
    </w:p>
    <w:p w:rsidR="005502B7" w:rsidRDefault="003E6051">
      <w:pPr>
        <w:pStyle w:val="PargrafodaLista"/>
        <w:numPr>
          <w:ilvl w:val="3"/>
          <w:numId w:val="20"/>
        </w:numPr>
        <w:tabs>
          <w:tab w:val="left" w:pos="1981"/>
        </w:tabs>
        <w:spacing w:line="241" w:lineRule="exact"/>
        <w:rPr>
          <w:sz w:val="20"/>
        </w:rPr>
      </w:pPr>
      <w:r>
        <w:rPr>
          <w:sz w:val="20"/>
        </w:rPr>
        <w:t>Pela Administração, unilateralmente,</w:t>
      </w:r>
      <w:r>
        <w:rPr>
          <w:spacing w:val="-2"/>
          <w:sz w:val="20"/>
        </w:rPr>
        <w:t xml:space="preserve"> </w:t>
      </w:r>
      <w:r>
        <w:rPr>
          <w:sz w:val="20"/>
        </w:rPr>
        <w:t>quando:</w:t>
      </w:r>
    </w:p>
    <w:p w:rsidR="005502B7" w:rsidRDefault="003E6051">
      <w:pPr>
        <w:pStyle w:val="PargrafodaLista"/>
        <w:numPr>
          <w:ilvl w:val="4"/>
          <w:numId w:val="20"/>
        </w:numPr>
        <w:tabs>
          <w:tab w:val="left" w:pos="2170"/>
        </w:tabs>
        <w:spacing w:before="1"/>
        <w:ind w:right="1133"/>
        <w:rPr>
          <w:sz w:val="20"/>
        </w:rPr>
      </w:pPr>
      <w:r>
        <w:rPr>
          <w:sz w:val="20"/>
        </w:rPr>
        <w:t>Não aceitar reduzir o preço registrado, na hipótese deste se tornar superior àqueles praticados no</w:t>
      </w:r>
      <w:r>
        <w:rPr>
          <w:spacing w:val="-2"/>
          <w:sz w:val="20"/>
        </w:rPr>
        <w:t xml:space="preserve"> </w:t>
      </w:r>
      <w:r>
        <w:rPr>
          <w:sz w:val="20"/>
        </w:rPr>
        <w:t>mercado;</w:t>
      </w:r>
    </w:p>
    <w:p w:rsidR="005502B7" w:rsidRDefault="003E6051">
      <w:pPr>
        <w:pStyle w:val="PargrafodaLista"/>
        <w:numPr>
          <w:ilvl w:val="4"/>
          <w:numId w:val="20"/>
        </w:numPr>
        <w:tabs>
          <w:tab w:val="left" w:pos="2234"/>
        </w:tabs>
        <w:ind w:right="1143"/>
        <w:rPr>
          <w:sz w:val="20"/>
        </w:rPr>
      </w:pPr>
      <w:r>
        <w:rPr>
          <w:sz w:val="20"/>
        </w:rPr>
        <w:t>Perder qualquer condição de habilitação e qualificação técnica exigida no procedimento licitatório;</w:t>
      </w:r>
    </w:p>
    <w:p w:rsidR="005502B7" w:rsidRDefault="003E6051">
      <w:pPr>
        <w:pStyle w:val="PargrafodaLista"/>
        <w:numPr>
          <w:ilvl w:val="4"/>
          <w:numId w:val="20"/>
        </w:numPr>
        <w:tabs>
          <w:tab w:val="left" w:pos="2151"/>
        </w:tabs>
        <w:spacing w:line="241" w:lineRule="exact"/>
        <w:ind w:left="2150" w:hanging="1017"/>
        <w:rPr>
          <w:sz w:val="20"/>
        </w:rPr>
      </w:pPr>
      <w:r>
        <w:rPr>
          <w:sz w:val="20"/>
        </w:rPr>
        <w:t>Por razões de interesse público, devidamente, motivado e</w:t>
      </w:r>
      <w:r>
        <w:rPr>
          <w:spacing w:val="-5"/>
          <w:sz w:val="20"/>
        </w:rPr>
        <w:t xml:space="preserve"> </w:t>
      </w:r>
      <w:r>
        <w:rPr>
          <w:sz w:val="20"/>
        </w:rPr>
        <w:t>justificado.</w:t>
      </w:r>
    </w:p>
    <w:p w:rsidR="005502B7" w:rsidRDefault="003E6051">
      <w:pPr>
        <w:pStyle w:val="PargrafodaLista"/>
        <w:numPr>
          <w:ilvl w:val="4"/>
          <w:numId w:val="20"/>
        </w:numPr>
        <w:tabs>
          <w:tab w:val="left" w:pos="2151"/>
        </w:tabs>
        <w:spacing w:line="241" w:lineRule="exact"/>
        <w:ind w:left="2150" w:hanging="1017"/>
        <w:rPr>
          <w:sz w:val="20"/>
        </w:rPr>
      </w:pPr>
      <w:r>
        <w:rPr>
          <w:sz w:val="20"/>
        </w:rPr>
        <w:t>O fornecedor não cumprir as obrigações decorrentes da Ata de Registro de</w:t>
      </w:r>
      <w:r>
        <w:rPr>
          <w:spacing w:val="-2"/>
          <w:sz w:val="20"/>
        </w:rPr>
        <w:t xml:space="preserve"> </w:t>
      </w:r>
      <w:r>
        <w:rPr>
          <w:sz w:val="20"/>
        </w:rPr>
        <w:t>Preços;</w:t>
      </w:r>
    </w:p>
    <w:p w:rsidR="005502B7" w:rsidRDefault="003E6051">
      <w:pPr>
        <w:pStyle w:val="PargrafodaLista"/>
        <w:numPr>
          <w:ilvl w:val="4"/>
          <w:numId w:val="20"/>
        </w:numPr>
        <w:tabs>
          <w:tab w:val="left" w:pos="2227"/>
        </w:tabs>
        <w:ind w:right="1135"/>
        <w:rPr>
          <w:sz w:val="20"/>
        </w:rPr>
      </w:pPr>
      <w:r>
        <w:rPr>
          <w:sz w:val="20"/>
        </w:rPr>
        <w:t>Não comparecer ou se recusar a retirar, no prazo estabelecido, os pedidos de compra decorrentes da Ata de Registro de Preços;</w:t>
      </w:r>
    </w:p>
    <w:p w:rsidR="005502B7" w:rsidRDefault="00B04396">
      <w:pPr>
        <w:pStyle w:val="Corpodetexto"/>
        <w:spacing w:before="1"/>
        <w:ind w:left="1133" w:right="1190"/>
      </w:pPr>
      <w:r>
        <w:t xml:space="preserve">                </w:t>
      </w:r>
      <w:r w:rsidR="003E6051">
        <w:t>Caracterizada qualquer hipótese de inexecução total ou parcial das condições estabelecidas na Ata de Registro de Preços ou nos pedidos de compra dela decorrentes.</w:t>
      </w:r>
    </w:p>
    <w:p w:rsidR="005502B7" w:rsidRDefault="003E6051">
      <w:pPr>
        <w:pStyle w:val="PargrafodaLista"/>
        <w:numPr>
          <w:ilvl w:val="2"/>
          <w:numId w:val="19"/>
        </w:numPr>
        <w:tabs>
          <w:tab w:val="left" w:pos="1817"/>
        </w:tabs>
        <w:ind w:right="1133"/>
        <w:rPr>
          <w:sz w:val="20"/>
        </w:rPr>
      </w:pPr>
      <w:r>
        <w:rPr>
          <w:sz w:val="20"/>
        </w:rPr>
        <w:t>A comunicação do cancelamento do preço registrado nos casos previstos no edital será feita pessoalmente ou por correspondência com aviso de recebimento, juntando-se comprovante nos autos que deram origem ao registro de preços.</w:t>
      </w:r>
    </w:p>
    <w:p w:rsidR="005502B7" w:rsidRPr="00B04396" w:rsidRDefault="003E6051" w:rsidP="00B04396">
      <w:pPr>
        <w:pStyle w:val="PargrafodaLista"/>
        <w:numPr>
          <w:ilvl w:val="2"/>
          <w:numId w:val="19"/>
        </w:numPr>
        <w:tabs>
          <w:tab w:val="left" w:pos="1829"/>
        </w:tabs>
        <w:spacing w:before="1" w:line="241" w:lineRule="exact"/>
        <w:ind w:right="1132"/>
        <w:rPr>
          <w:sz w:val="20"/>
          <w:szCs w:val="20"/>
        </w:rPr>
      </w:pPr>
      <w:r>
        <w:rPr>
          <w:sz w:val="20"/>
        </w:rPr>
        <w:t xml:space="preserve">Frustradas as tentativas do subitem anterior, a comunicação será feita por publicação na Imprensa Oficial do Município, por </w:t>
      </w:r>
      <w:proofErr w:type="gramStart"/>
      <w:r>
        <w:rPr>
          <w:sz w:val="20"/>
        </w:rPr>
        <w:t>3</w:t>
      </w:r>
      <w:proofErr w:type="gramEnd"/>
      <w:r>
        <w:rPr>
          <w:sz w:val="20"/>
        </w:rPr>
        <w:t xml:space="preserve"> (três) vezes consecutivas, considerando-se</w:t>
      </w:r>
      <w:r w:rsidRPr="00B04396">
        <w:rPr>
          <w:spacing w:val="-8"/>
          <w:sz w:val="20"/>
        </w:rPr>
        <w:t xml:space="preserve"> </w:t>
      </w:r>
      <w:r>
        <w:rPr>
          <w:sz w:val="20"/>
        </w:rPr>
        <w:t>cancelado</w:t>
      </w:r>
      <w:r w:rsidR="00B04396">
        <w:rPr>
          <w:sz w:val="20"/>
        </w:rPr>
        <w:t xml:space="preserve"> </w:t>
      </w:r>
      <w:r w:rsidRPr="00B04396">
        <w:rPr>
          <w:sz w:val="20"/>
          <w:szCs w:val="20"/>
        </w:rPr>
        <w:t>o preço registrado a partir da última publicação.</w:t>
      </w:r>
    </w:p>
    <w:p w:rsidR="005502B7" w:rsidRDefault="003E6051">
      <w:pPr>
        <w:pStyle w:val="PargrafodaLista"/>
        <w:numPr>
          <w:ilvl w:val="2"/>
          <w:numId w:val="19"/>
        </w:numPr>
        <w:tabs>
          <w:tab w:val="left" w:pos="1865"/>
        </w:tabs>
        <w:ind w:right="1131"/>
        <w:rPr>
          <w:sz w:val="20"/>
        </w:rPr>
      </w:pPr>
      <w:r>
        <w:rPr>
          <w:sz w:val="20"/>
        </w:rPr>
        <w:t>A solicitação do fornecedor para cancelamento do preço registrado deverá ser formulada com antecedência de 30 (trinta) dias, facultada à Administração a aplicação das penalidades previstas no ato convocatório, caso não aceitas as razões do</w:t>
      </w:r>
      <w:r>
        <w:rPr>
          <w:spacing w:val="-8"/>
          <w:sz w:val="20"/>
        </w:rPr>
        <w:t xml:space="preserve"> </w:t>
      </w:r>
      <w:r>
        <w:rPr>
          <w:sz w:val="20"/>
        </w:rPr>
        <w:t>pedido.</w:t>
      </w:r>
    </w:p>
    <w:p w:rsidR="005502B7" w:rsidRDefault="003E6051">
      <w:pPr>
        <w:pStyle w:val="PargrafodaLista"/>
        <w:numPr>
          <w:ilvl w:val="2"/>
          <w:numId w:val="19"/>
        </w:numPr>
        <w:tabs>
          <w:tab w:val="left" w:pos="1813"/>
        </w:tabs>
        <w:ind w:left="1812" w:hanging="679"/>
        <w:rPr>
          <w:sz w:val="20"/>
        </w:rPr>
      </w:pPr>
      <w:r>
        <w:rPr>
          <w:sz w:val="20"/>
        </w:rPr>
        <w:t xml:space="preserve">Ocorrendo o cancelamento, far-se-á a </w:t>
      </w:r>
      <w:proofErr w:type="spellStart"/>
      <w:r>
        <w:rPr>
          <w:sz w:val="20"/>
        </w:rPr>
        <w:t>reti-ratificação</w:t>
      </w:r>
      <w:proofErr w:type="spellEnd"/>
      <w:r>
        <w:rPr>
          <w:sz w:val="20"/>
        </w:rPr>
        <w:t xml:space="preserve"> da ata de</w:t>
      </w:r>
      <w:r>
        <w:rPr>
          <w:spacing w:val="-2"/>
          <w:sz w:val="20"/>
        </w:rPr>
        <w:t xml:space="preserve"> </w:t>
      </w:r>
      <w:r>
        <w:rPr>
          <w:sz w:val="20"/>
        </w:rPr>
        <w:t>registro.</w:t>
      </w:r>
    </w:p>
    <w:p w:rsidR="005502B7" w:rsidRDefault="005502B7">
      <w:pPr>
        <w:pStyle w:val="Corpodetexto"/>
        <w:spacing w:before="11"/>
        <w:rPr>
          <w:sz w:val="19"/>
        </w:rPr>
      </w:pPr>
    </w:p>
    <w:p w:rsidR="005502B7" w:rsidRDefault="0019161A" w:rsidP="0019161A">
      <w:pPr>
        <w:pStyle w:val="Heading2"/>
        <w:jc w:val="both"/>
      </w:pPr>
      <w:r>
        <w:t>13</w:t>
      </w:r>
      <w:proofErr w:type="gramStart"/>
      <w:r w:rsidR="003E6051">
        <w:t xml:space="preserve">  </w:t>
      </w:r>
      <w:proofErr w:type="gramEnd"/>
      <w:r w:rsidR="003E6051">
        <w:t>DOS RECURSOS ADMINISTRATIVOS</w:t>
      </w:r>
    </w:p>
    <w:p w:rsidR="005502B7" w:rsidRDefault="003E6051">
      <w:pPr>
        <w:pStyle w:val="PargrafodaLista"/>
        <w:numPr>
          <w:ilvl w:val="1"/>
          <w:numId w:val="17"/>
        </w:numPr>
        <w:tabs>
          <w:tab w:val="left" w:pos="1673"/>
        </w:tabs>
        <w:ind w:right="1132"/>
        <w:rPr>
          <w:sz w:val="20"/>
        </w:rPr>
      </w:pPr>
      <w:r>
        <w:rPr>
          <w:sz w:val="20"/>
        </w:rPr>
        <w:t xml:space="preserve">Existindo intenção de interpor recurso, o licitante deverá manifestá-lo ao pregoeiro, imediatamente após a divulgação do vencedor do certame, dispondo do prazo de </w:t>
      </w:r>
      <w:proofErr w:type="gramStart"/>
      <w:r w:rsidR="0019161A">
        <w:rPr>
          <w:sz w:val="20"/>
        </w:rPr>
        <w:t>8</w:t>
      </w:r>
      <w:proofErr w:type="gramEnd"/>
      <w:r>
        <w:rPr>
          <w:sz w:val="20"/>
        </w:rPr>
        <w:t xml:space="preserve"> (</w:t>
      </w:r>
      <w:r w:rsidR="0019161A">
        <w:rPr>
          <w:sz w:val="20"/>
        </w:rPr>
        <w:t>oito</w:t>
      </w:r>
      <w:r>
        <w:rPr>
          <w:sz w:val="20"/>
        </w:rPr>
        <w:t>) dias úteis para apresentação do mesmo, por escrito, que será disponibilizado a todos os participantes, tão logo sejam encaminhados ao pregoeiro pelo</w:t>
      </w:r>
      <w:r>
        <w:rPr>
          <w:spacing w:val="-1"/>
          <w:sz w:val="20"/>
        </w:rPr>
        <w:t xml:space="preserve"> </w:t>
      </w:r>
      <w:r>
        <w:rPr>
          <w:sz w:val="20"/>
        </w:rPr>
        <w:t>recorrente.</w:t>
      </w:r>
    </w:p>
    <w:p w:rsidR="005502B7" w:rsidRDefault="003E6051">
      <w:pPr>
        <w:pStyle w:val="PargrafodaLista"/>
        <w:numPr>
          <w:ilvl w:val="1"/>
          <w:numId w:val="17"/>
        </w:numPr>
        <w:tabs>
          <w:tab w:val="left" w:pos="1652"/>
        </w:tabs>
        <w:ind w:right="1130"/>
        <w:rPr>
          <w:sz w:val="20"/>
        </w:rPr>
      </w:pPr>
      <w:r>
        <w:rPr>
          <w:sz w:val="20"/>
        </w:rPr>
        <w:t xml:space="preserve">Os demais licitantes poderão apresentar contra-razões em até </w:t>
      </w:r>
      <w:proofErr w:type="gramStart"/>
      <w:r w:rsidR="0019161A">
        <w:rPr>
          <w:sz w:val="20"/>
        </w:rPr>
        <w:t>8</w:t>
      </w:r>
      <w:proofErr w:type="gramEnd"/>
      <w:r w:rsidR="0019161A">
        <w:rPr>
          <w:sz w:val="20"/>
        </w:rPr>
        <w:t xml:space="preserve"> (oito</w:t>
      </w:r>
      <w:r>
        <w:rPr>
          <w:sz w:val="20"/>
        </w:rPr>
        <w:t xml:space="preserve">) dias úteis, contados a partir do </w:t>
      </w:r>
      <w:r>
        <w:rPr>
          <w:sz w:val="20"/>
        </w:rPr>
        <w:lastRenderedPageBreak/>
        <w:t>término do prazo do</w:t>
      </w:r>
      <w:r>
        <w:rPr>
          <w:spacing w:val="-3"/>
          <w:sz w:val="20"/>
        </w:rPr>
        <w:t xml:space="preserve"> </w:t>
      </w:r>
      <w:r>
        <w:rPr>
          <w:sz w:val="20"/>
        </w:rPr>
        <w:t>recorrente.</w:t>
      </w:r>
    </w:p>
    <w:p w:rsidR="005502B7" w:rsidRDefault="003E6051">
      <w:pPr>
        <w:pStyle w:val="PargrafodaLista"/>
        <w:numPr>
          <w:ilvl w:val="1"/>
          <w:numId w:val="17"/>
        </w:numPr>
        <w:tabs>
          <w:tab w:val="left" w:pos="1695"/>
        </w:tabs>
        <w:spacing w:before="1"/>
        <w:ind w:right="1131"/>
        <w:rPr>
          <w:sz w:val="20"/>
        </w:rPr>
      </w:pPr>
      <w:r>
        <w:rPr>
          <w:sz w:val="20"/>
        </w:rPr>
        <w:t>É assegurada aos licitantes vista imediata dos atos do Pregão, com a finalidade de subsidiar a preparação de recursos e de</w:t>
      </w:r>
      <w:r>
        <w:rPr>
          <w:spacing w:val="-3"/>
          <w:sz w:val="20"/>
        </w:rPr>
        <w:t xml:space="preserve"> </w:t>
      </w:r>
      <w:r>
        <w:rPr>
          <w:sz w:val="20"/>
        </w:rPr>
        <w:t>contra-razões.</w:t>
      </w:r>
    </w:p>
    <w:p w:rsidR="005502B7" w:rsidRDefault="003E6051">
      <w:pPr>
        <w:pStyle w:val="PargrafodaLista"/>
        <w:numPr>
          <w:ilvl w:val="1"/>
          <w:numId w:val="17"/>
        </w:numPr>
        <w:tabs>
          <w:tab w:val="left" w:pos="1649"/>
        </w:tabs>
        <w:ind w:right="1135"/>
        <w:rPr>
          <w:sz w:val="20"/>
        </w:rPr>
      </w:pPr>
      <w:r>
        <w:rPr>
          <w:sz w:val="20"/>
        </w:rPr>
        <w:t>A decisão do pregoeiro deverá ser motivada e submetida à apreciação da autoridade responsável pela licitação.</w:t>
      </w:r>
    </w:p>
    <w:p w:rsidR="005502B7" w:rsidRDefault="003E6051">
      <w:pPr>
        <w:pStyle w:val="PargrafodaLista"/>
        <w:numPr>
          <w:ilvl w:val="1"/>
          <w:numId w:val="17"/>
        </w:numPr>
        <w:tabs>
          <w:tab w:val="left" w:pos="1643"/>
        </w:tabs>
        <w:spacing w:line="241" w:lineRule="exact"/>
        <w:ind w:left="1642" w:hanging="509"/>
        <w:rPr>
          <w:sz w:val="20"/>
        </w:rPr>
      </w:pPr>
      <w:r>
        <w:rPr>
          <w:sz w:val="20"/>
        </w:rPr>
        <w:t>O acolhimento do recurso importará na invalidação apenas dos atos insuscetíveis de</w:t>
      </w:r>
      <w:r>
        <w:rPr>
          <w:spacing w:val="-13"/>
          <w:sz w:val="20"/>
        </w:rPr>
        <w:t xml:space="preserve"> </w:t>
      </w:r>
      <w:r>
        <w:rPr>
          <w:sz w:val="20"/>
        </w:rPr>
        <w:t>aproveitamento.</w:t>
      </w:r>
    </w:p>
    <w:p w:rsidR="005502B7" w:rsidRDefault="003E6051">
      <w:pPr>
        <w:pStyle w:val="PargrafodaLista"/>
        <w:numPr>
          <w:ilvl w:val="1"/>
          <w:numId w:val="17"/>
        </w:numPr>
        <w:tabs>
          <w:tab w:val="left" w:pos="1652"/>
        </w:tabs>
        <w:spacing w:before="1"/>
        <w:ind w:right="1134"/>
        <w:rPr>
          <w:sz w:val="20"/>
        </w:rPr>
      </w:pPr>
      <w:r>
        <w:rPr>
          <w:sz w:val="20"/>
        </w:rPr>
        <w:t>A falta de manifestação imediata e motivada do licitante importará a decadência do direito de recurso e adjudicação do objeto pelo pregoeiro, ao</w:t>
      </w:r>
      <w:r>
        <w:rPr>
          <w:spacing w:val="-2"/>
          <w:sz w:val="20"/>
        </w:rPr>
        <w:t xml:space="preserve"> </w:t>
      </w:r>
      <w:r>
        <w:rPr>
          <w:sz w:val="20"/>
        </w:rPr>
        <w:t>vencedor.</w:t>
      </w:r>
    </w:p>
    <w:p w:rsidR="005502B7" w:rsidRPr="00C3686F" w:rsidRDefault="003E6051" w:rsidP="00C3686F">
      <w:pPr>
        <w:pStyle w:val="PargrafodaLista"/>
        <w:numPr>
          <w:ilvl w:val="1"/>
          <w:numId w:val="17"/>
        </w:numPr>
        <w:tabs>
          <w:tab w:val="left" w:pos="1671"/>
        </w:tabs>
        <w:ind w:right="1130"/>
        <w:rPr>
          <w:sz w:val="20"/>
        </w:rPr>
      </w:pPr>
      <w:r w:rsidRPr="00C3686F">
        <w:rPr>
          <w:sz w:val="20"/>
        </w:rPr>
        <w:t xml:space="preserve">Os autos do processo permanecerão com vistas franqueadas aos interessados no Departamento de Administração da Prefeitura do Município de </w:t>
      </w:r>
      <w:r w:rsidR="00356378" w:rsidRPr="00C3686F">
        <w:rPr>
          <w:sz w:val="20"/>
        </w:rPr>
        <w:t>PEDRO DE TOLEDO</w:t>
      </w:r>
      <w:r w:rsidR="00C3686F" w:rsidRPr="00C3686F">
        <w:rPr>
          <w:sz w:val="20"/>
        </w:rPr>
        <w:t>.</w:t>
      </w:r>
    </w:p>
    <w:p w:rsidR="005502B7" w:rsidRDefault="003E6051">
      <w:pPr>
        <w:pStyle w:val="PargrafodaLista"/>
        <w:numPr>
          <w:ilvl w:val="1"/>
          <w:numId w:val="17"/>
        </w:numPr>
        <w:tabs>
          <w:tab w:val="left" w:pos="1671"/>
        </w:tabs>
        <w:ind w:right="1130"/>
        <w:rPr>
          <w:sz w:val="20"/>
        </w:rPr>
      </w:pPr>
      <w:r w:rsidRPr="00C3686F">
        <w:rPr>
          <w:sz w:val="20"/>
        </w:rPr>
        <w:t>Não serão conhecidos os recursos interpostos após os respectivos prazos legais, bem como os que forem enviados po</w:t>
      </w:r>
      <w:r w:rsidRPr="00C3686F">
        <w:rPr>
          <w:spacing w:val="1"/>
          <w:sz w:val="20"/>
        </w:rPr>
        <w:t xml:space="preserve">r </w:t>
      </w:r>
      <w:r w:rsidRPr="00C3686F">
        <w:rPr>
          <w:sz w:val="20"/>
        </w:rPr>
        <w:t>fax.</w:t>
      </w:r>
    </w:p>
    <w:p w:rsidR="005502B7" w:rsidRDefault="005502B7">
      <w:pPr>
        <w:pStyle w:val="Corpodetexto"/>
        <w:spacing w:before="10"/>
        <w:rPr>
          <w:sz w:val="19"/>
        </w:rPr>
      </w:pPr>
    </w:p>
    <w:p w:rsidR="005502B7" w:rsidRDefault="0019161A">
      <w:pPr>
        <w:pStyle w:val="Heading2"/>
      </w:pPr>
      <w:r>
        <w:t>14</w:t>
      </w:r>
      <w:r w:rsidR="003E6051">
        <w:t xml:space="preserve"> - DAS OBRIGAÇÕES DA ADJUDICATÁRIA</w:t>
      </w:r>
    </w:p>
    <w:p w:rsidR="005502B7" w:rsidRDefault="003E6051">
      <w:pPr>
        <w:pStyle w:val="Corpodetexto"/>
        <w:spacing w:before="1" w:line="241" w:lineRule="exact"/>
        <w:ind w:left="1133"/>
      </w:pPr>
      <w:r>
        <w:t>A(s) Adjudicatária(s) obrigar-se-á (</w:t>
      </w:r>
      <w:proofErr w:type="spellStart"/>
      <w:r>
        <w:t>ão</w:t>
      </w:r>
      <w:proofErr w:type="spellEnd"/>
      <w:r>
        <w:t>) a:</w:t>
      </w:r>
    </w:p>
    <w:p w:rsidR="005502B7" w:rsidRDefault="003E6051">
      <w:pPr>
        <w:pStyle w:val="PargrafodaLista"/>
        <w:numPr>
          <w:ilvl w:val="1"/>
          <w:numId w:val="16"/>
        </w:numPr>
        <w:tabs>
          <w:tab w:val="left" w:pos="1652"/>
        </w:tabs>
        <w:ind w:right="1129"/>
        <w:rPr>
          <w:sz w:val="20"/>
        </w:rPr>
      </w:pPr>
      <w:r>
        <w:rPr>
          <w:sz w:val="20"/>
        </w:rPr>
        <w:t xml:space="preserve">Executar os serviços, estritamente de acordo com o Termo de Referência descrito no </w:t>
      </w:r>
      <w:r>
        <w:rPr>
          <w:b/>
          <w:sz w:val="20"/>
        </w:rPr>
        <w:t xml:space="preserve">Anexo </w:t>
      </w:r>
      <w:proofErr w:type="gramStart"/>
      <w:r>
        <w:rPr>
          <w:b/>
          <w:sz w:val="20"/>
        </w:rPr>
        <w:t>VI</w:t>
      </w:r>
      <w:proofErr w:type="gramEnd"/>
      <w:r>
        <w:rPr>
          <w:sz w:val="20"/>
        </w:rPr>
        <w:t>, bem como no prazo e quantitativos</w:t>
      </w:r>
      <w:r>
        <w:rPr>
          <w:spacing w:val="-5"/>
          <w:sz w:val="20"/>
        </w:rPr>
        <w:t xml:space="preserve"> </w:t>
      </w:r>
      <w:r>
        <w:rPr>
          <w:sz w:val="20"/>
        </w:rPr>
        <w:t>estabelecidos.</w:t>
      </w:r>
    </w:p>
    <w:p w:rsidR="005502B7" w:rsidRDefault="003E6051">
      <w:pPr>
        <w:pStyle w:val="PargrafodaLista"/>
        <w:numPr>
          <w:ilvl w:val="1"/>
          <w:numId w:val="16"/>
        </w:numPr>
        <w:tabs>
          <w:tab w:val="left" w:pos="1697"/>
        </w:tabs>
        <w:spacing w:before="2"/>
        <w:ind w:right="1129"/>
        <w:rPr>
          <w:sz w:val="20"/>
        </w:rPr>
      </w:pPr>
      <w:r>
        <w:rPr>
          <w:sz w:val="20"/>
        </w:rPr>
        <w:t>Assumir a responsabilidade pelos encargos fiscais e comerciais resultantes da adjudicação desta Licitação;</w:t>
      </w:r>
    </w:p>
    <w:p w:rsidR="005502B7" w:rsidRDefault="003E6051">
      <w:pPr>
        <w:pStyle w:val="PargrafodaLista"/>
        <w:numPr>
          <w:ilvl w:val="1"/>
          <w:numId w:val="16"/>
        </w:numPr>
        <w:tabs>
          <w:tab w:val="left" w:pos="1654"/>
        </w:tabs>
        <w:ind w:right="1131"/>
        <w:rPr>
          <w:sz w:val="20"/>
        </w:rPr>
      </w:pPr>
      <w:r>
        <w:rPr>
          <w:sz w:val="20"/>
        </w:rPr>
        <w:t>Prestar as informações e os esclarecimentos que venham a ser solicitado pela Prefeitura do Município de</w:t>
      </w:r>
      <w:r>
        <w:rPr>
          <w:spacing w:val="-1"/>
          <w:sz w:val="20"/>
        </w:rPr>
        <w:t xml:space="preserve"> </w:t>
      </w:r>
      <w:r w:rsidR="00356378">
        <w:rPr>
          <w:sz w:val="20"/>
        </w:rPr>
        <w:t>PEDRO DE TOLEDO</w:t>
      </w:r>
      <w:r w:rsidR="00C3686F">
        <w:rPr>
          <w:sz w:val="20"/>
        </w:rPr>
        <w:t>/SP.</w:t>
      </w:r>
    </w:p>
    <w:p w:rsidR="005502B7" w:rsidRDefault="005502B7">
      <w:pPr>
        <w:pStyle w:val="Corpodetexto"/>
      </w:pPr>
    </w:p>
    <w:p w:rsidR="005502B7" w:rsidRDefault="0019161A">
      <w:pPr>
        <w:pStyle w:val="Heading2"/>
        <w:spacing w:line="241" w:lineRule="exact"/>
      </w:pPr>
      <w:r>
        <w:t>15</w:t>
      </w:r>
      <w:r w:rsidR="003E6051">
        <w:t xml:space="preserve"> - CONDIÇÕES DE PAGAMENTO</w:t>
      </w:r>
    </w:p>
    <w:p w:rsidR="005502B7" w:rsidRDefault="003E6051" w:rsidP="00C3686F">
      <w:pPr>
        <w:pStyle w:val="PargrafodaLista"/>
        <w:numPr>
          <w:ilvl w:val="1"/>
          <w:numId w:val="15"/>
        </w:numPr>
        <w:tabs>
          <w:tab w:val="left" w:pos="1647"/>
        </w:tabs>
        <w:ind w:right="1133"/>
        <w:rPr>
          <w:sz w:val="20"/>
        </w:rPr>
      </w:pPr>
      <w:r>
        <w:rPr>
          <w:sz w:val="20"/>
        </w:rPr>
        <w:t xml:space="preserve">- O pagamento será efetuado mediante crédito em conta-corrente da adjudicatária, por ordem bancária, em ate 30 (trinta) dias após a emissão da Nota fiscal, devidamente atestada pela </w:t>
      </w:r>
      <w:r>
        <w:rPr>
          <w:b/>
          <w:sz w:val="20"/>
        </w:rPr>
        <w:t>CONTRATANTE</w:t>
      </w:r>
      <w:r>
        <w:rPr>
          <w:sz w:val="20"/>
        </w:rPr>
        <w:t>, de acordo com a solicitação efetivamente executada</w:t>
      </w:r>
      <w:r w:rsidR="00C3686F">
        <w:rPr>
          <w:sz w:val="20"/>
        </w:rPr>
        <w:t>.</w:t>
      </w:r>
    </w:p>
    <w:p w:rsidR="005502B7" w:rsidRDefault="005502B7">
      <w:pPr>
        <w:pStyle w:val="Corpodetexto"/>
        <w:spacing w:before="1"/>
      </w:pPr>
    </w:p>
    <w:p w:rsidR="005502B7" w:rsidRDefault="0019161A">
      <w:pPr>
        <w:pStyle w:val="Heading2"/>
        <w:spacing w:line="241" w:lineRule="exact"/>
      </w:pPr>
      <w:r>
        <w:t>16</w:t>
      </w:r>
      <w:r w:rsidR="003E6051">
        <w:t xml:space="preserve"> - DAS SANÇÕES ADMINISTRATIVAS</w:t>
      </w:r>
    </w:p>
    <w:p w:rsidR="005502B7" w:rsidRDefault="003E6051" w:rsidP="0019161A">
      <w:pPr>
        <w:pStyle w:val="PargrafodaLista"/>
        <w:numPr>
          <w:ilvl w:val="1"/>
          <w:numId w:val="13"/>
        </w:numPr>
        <w:tabs>
          <w:tab w:val="left" w:pos="1678"/>
        </w:tabs>
        <w:spacing w:before="99"/>
        <w:ind w:right="1136"/>
      </w:pPr>
      <w:r>
        <w:rPr>
          <w:sz w:val="20"/>
        </w:rPr>
        <w:t xml:space="preserve">Nos termos do art. 7º da Lei nº 10.520/2002, ficará </w:t>
      </w:r>
      <w:proofErr w:type="gramStart"/>
      <w:r>
        <w:rPr>
          <w:sz w:val="20"/>
        </w:rPr>
        <w:t>impedida</w:t>
      </w:r>
      <w:proofErr w:type="gramEnd"/>
      <w:r>
        <w:rPr>
          <w:sz w:val="20"/>
        </w:rPr>
        <w:t xml:space="preserve"> de licitar e contratar com a União, Estados,</w:t>
      </w:r>
      <w:r w:rsidRPr="0019161A">
        <w:rPr>
          <w:spacing w:val="24"/>
          <w:sz w:val="20"/>
        </w:rPr>
        <w:t xml:space="preserve"> </w:t>
      </w:r>
      <w:r>
        <w:rPr>
          <w:sz w:val="20"/>
        </w:rPr>
        <w:t>Distrito</w:t>
      </w:r>
      <w:r w:rsidRPr="0019161A">
        <w:rPr>
          <w:spacing w:val="24"/>
          <w:sz w:val="20"/>
        </w:rPr>
        <w:t xml:space="preserve"> </w:t>
      </w:r>
      <w:r>
        <w:rPr>
          <w:sz w:val="20"/>
        </w:rPr>
        <w:t>Federal</w:t>
      </w:r>
      <w:r w:rsidRPr="0019161A">
        <w:rPr>
          <w:spacing w:val="27"/>
          <w:sz w:val="20"/>
        </w:rPr>
        <w:t xml:space="preserve"> </w:t>
      </w:r>
      <w:r>
        <w:rPr>
          <w:sz w:val="20"/>
        </w:rPr>
        <w:t>ou</w:t>
      </w:r>
      <w:r w:rsidRPr="0019161A">
        <w:rPr>
          <w:spacing w:val="23"/>
          <w:sz w:val="20"/>
        </w:rPr>
        <w:t xml:space="preserve"> </w:t>
      </w:r>
      <w:r>
        <w:rPr>
          <w:sz w:val="20"/>
        </w:rPr>
        <w:t>Municípios</w:t>
      </w:r>
      <w:r w:rsidRPr="0019161A">
        <w:rPr>
          <w:spacing w:val="25"/>
          <w:sz w:val="20"/>
        </w:rPr>
        <w:t xml:space="preserve"> </w:t>
      </w:r>
      <w:r>
        <w:rPr>
          <w:sz w:val="20"/>
        </w:rPr>
        <w:t>e</w:t>
      </w:r>
      <w:r w:rsidRPr="0019161A">
        <w:rPr>
          <w:spacing w:val="25"/>
          <w:sz w:val="20"/>
        </w:rPr>
        <w:t xml:space="preserve"> </w:t>
      </w:r>
      <w:r>
        <w:rPr>
          <w:sz w:val="20"/>
        </w:rPr>
        <w:t>será</w:t>
      </w:r>
      <w:r w:rsidRPr="0019161A">
        <w:rPr>
          <w:spacing w:val="26"/>
          <w:sz w:val="20"/>
        </w:rPr>
        <w:t xml:space="preserve"> </w:t>
      </w:r>
      <w:r>
        <w:rPr>
          <w:sz w:val="20"/>
        </w:rPr>
        <w:t>descredenciada</w:t>
      </w:r>
      <w:r w:rsidRPr="0019161A">
        <w:rPr>
          <w:spacing w:val="25"/>
          <w:sz w:val="20"/>
        </w:rPr>
        <w:t xml:space="preserve"> </w:t>
      </w:r>
      <w:r>
        <w:rPr>
          <w:sz w:val="20"/>
        </w:rPr>
        <w:t>dos</w:t>
      </w:r>
      <w:r w:rsidRPr="0019161A">
        <w:rPr>
          <w:spacing w:val="24"/>
          <w:sz w:val="20"/>
        </w:rPr>
        <w:t xml:space="preserve"> </w:t>
      </w:r>
      <w:r>
        <w:rPr>
          <w:sz w:val="20"/>
        </w:rPr>
        <w:t>sistemas</w:t>
      </w:r>
      <w:r w:rsidRPr="0019161A">
        <w:rPr>
          <w:spacing w:val="25"/>
          <w:sz w:val="20"/>
        </w:rPr>
        <w:t xml:space="preserve"> </w:t>
      </w:r>
      <w:r>
        <w:rPr>
          <w:sz w:val="20"/>
        </w:rPr>
        <w:t>de</w:t>
      </w:r>
      <w:r w:rsidRPr="0019161A">
        <w:rPr>
          <w:spacing w:val="33"/>
          <w:sz w:val="20"/>
        </w:rPr>
        <w:t xml:space="preserve"> </w:t>
      </w:r>
      <w:r>
        <w:rPr>
          <w:sz w:val="20"/>
        </w:rPr>
        <w:t>cadastramento</w:t>
      </w:r>
      <w:r w:rsidRPr="0019161A">
        <w:rPr>
          <w:spacing w:val="24"/>
          <w:sz w:val="20"/>
        </w:rPr>
        <w:t xml:space="preserve"> </w:t>
      </w:r>
      <w:r>
        <w:rPr>
          <w:sz w:val="20"/>
        </w:rPr>
        <w:t>de</w:t>
      </w:r>
      <w:r w:rsidR="0019161A">
        <w:rPr>
          <w:sz w:val="20"/>
        </w:rPr>
        <w:t xml:space="preserve"> </w:t>
      </w:r>
      <w:r>
        <w:t>fornecedores a que se refere o inciso XIV do art. 4º da mesma Lei, pelo prazo de até 5 (cinco) anos, sem prejuízo das multas previstas neste Edital e das demais penalidades legais, a licitante que:</w:t>
      </w:r>
    </w:p>
    <w:p w:rsidR="005502B7" w:rsidRDefault="003E6051">
      <w:pPr>
        <w:pStyle w:val="PargrafodaLista"/>
        <w:numPr>
          <w:ilvl w:val="0"/>
          <w:numId w:val="12"/>
        </w:numPr>
        <w:tabs>
          <w:tab w:val="left" w:pos="1378"/>
        </w:tabs>
        <w:spacing w:line="241" w:lineRule="exact"/>
        <w:ind w:hanging="244"/>
        <w:rPr>
          <w:sz w:val="20"/>
        </w:rPr>
      </w:pPr>
      <w:proofErr w:type="gramStart"/>
      <w:r>
        <w:rPr>
          <w:sz w:val="20"/>
        </w:rPr>
        <w:t>não</w:t>
      </w:r>
      <w:proofErr w:type="gramEnd"/>
      <w:r>
        <w:rPr>
          <w:sz w:val="20"/>
        </w:rPr>
        <w:t xml:space="preserve"> assinar o Contrato, quando convocada dentro do prazo de validade de sua</w:t>
      </w:r>
      <w:r>
        <w:rPr>
          <w:spacing w:val="-3"/>
          <w:sz w:val="20"/>
        </w:rPr>
        <w:t xml:space="preserve"> </w:t>
      </w:r>
      <w:r>
        <w:rPr>
          <w:sz w:val="20"/>
        </w:rPr>
        <w:t>proposta;</w:t>
      </w:r>
    </w:p>
    <w:p w:rsidR="005502B7" w:rsidRDefault="003E6051">
      <w:pPr>
        <w:pStyle w:val="PargrafodaLista"/>
        <w:numPr>
          <w:ilvl w:val="0"/>
          <w:numId w:val="12"/>
        </w:numPr>
        <w:tabs>
          <w:tab w:val="left" w:pos="1383"/>
        </w:tabs>
        <w:spacing w:before="1" w:line="241" w:lineRule="exact"/>
        <w:ind w:left="1382" w:hanging="249"/>
        <w:rPr>
          <w:sz w:val="20"/>
        </w:rPr>
      </w:pPr>
      <w:proofErr w:type="gramStart"/>
      <w:r>
        <w:rPr>
          <w:sz w:val="20"/>
        </w:rPr>
        <w:t>apresentar</w:t>
      </w:r>
      <w:proofErr w:type="gramEnd"/>
      <w:r>
        <w:rPr>
          <w:sz w:val="20"/>
        </w:rPr>
        <w:t xml:space="preserve"> documentação</w:t>
      </w:r>
      <w:r>
        <w:rPr>
          <w:spacing w:val="-3"/>
          <w:sz w:val="20"/>
        </w:rPr>
        <w:t xml:space="preserve"> </w:t>
      </w:r>
      <w:r>
        <w:rPr>
          <w:sz w:val="20"/>
        </w:rPr>
        <w:t>falsa;</w:t>
      </w:r>
    </w:p>
    <w:p w:rsidR="005502B7" w:rsidRDefault="003E6051">
      <w:pPr>
        <w:pStyle w:val="PargrafodaLista"/>
        <w:numPr>
          <w:ilvl w:val="0"/>
          <w:numId w:val="12"/>
        </w:numPr>
        <w:tabs>
          <w:tab w:val="left" w:pos="1364"/>
        </w:tabs>
        <w:spacing w:line="241" w:lineRule="exact"/>
        <w:ind w:left="1363" w:hanging="230"/>
        <w:rPr>
          <w:sz w:val="20"/>
        </w:rPr>
      </w:pPr>
      <w:proofErr w:type="gramStart"/>
      <w:r>
        <w:rPr>
          <w:sz w:val="20"/>
        </w:rPr>
        <w:t>deixar</w:t>
      </w:r>
      <w:proofErr w:type="gramEnd"/>
      <w:r>
        <w:rPr>
          <w:sz w:val="20"/>
        </w:rPr>
        <w:t xml:space="preserve"> de entregar os documentos exigidos para o</w:t>
      </w:r>
      <w:r>
        <w:rPr>
          <w:spacing w:val="-4"/>
          <w:sz w:val="20"/>
        </w:rPr>
        <w:t xml:space="preserve"> </w:t>
      </w:r>
      <w:r>
        <w:rPr>
          <w:sz w:val="20"/>
        </w:rPr>
        <w:t>certame;</w:t>
      </w:r>
    </w:p>
    <w:p w:rsidR="005502B7" w:rsidRDefault="003E6051">
      <w:pPr>
        <w:pStyle w:val="PargrafodaLista"/>
        <w:numPr>
          <w:ilvl w:val="0"/>
          <w:numId w:val="12"/>
        </w:numPr>
        <w:tabs>
          <w:tab w:val="left" w:pos="1383"/>
        </w:tabs>
        <w:spacing w:before="1"/>
        <w:ind w:left="1382" w:hanging="249"/>
        <w:rPr>
          <w:sz w:val="20"/>
        </w:rPr>
      </w:pPr>
      <w:proofErr w:type="gramStart"/>
      <w:r>
        <w:rPr>
          <w:sz w:val="20"/>
        </w:rPr>
        <w:t>retardar</w:t>
      </w:r>
      <w:proofErr w:type="gramEnd"/>
      <w:r>
        <w:rPr>
          <w:sz w:val="20"/>
        </w:rPr>
        <w:t>, falhar ou fraudar a execução da obrigação</w:t>
      </w:r>
      <w:r>
        <w:rPr>
          <w:spacing w:val="-3"/>
          <w:sz w:val="20"/>
        </w:rPr>
        <w:t xml:space="preserve"> </w:t>
      </w:r>
      <w:r>
        <w:rPr>
          <w:sz w:val="20"/>
        </w:rPr>
        <w:t>assumida;</w:t>
      </w:r>
    </w:p>
    <w:p w:rsidR="005502B7" w:rsidRDefault="003E6051">
      <w:pPr>
        <w:pStyle w:val="PargrafodaLista"/>
        <w:numPr>
          <w:ilvl w:val="0"/>
          <w:numId w:val="12"/>
        </w:numPr>
        <w:tabs>
          <w:tab w:val="left" w:pos="1378"/>
        </w:tabs>
        <w:spacing w:before="1" w:line="241" w:lineRule="exact"/>
        <w:ind w:hanging="244"/>
        <w:rPr>
          <w:sz w:val="20"/>
        </w:rPr>
      </w:pPr>
      <w:proofErr w:type="gramStart"/>
      <w:r>
        <w:rPr>
          <w:sz w:val="20"/>
        </w:rPr>
        <w:t>não</w:t>
      </w:r>
      <w:proofErr w:type="gramEnd"/>
      <w:r>
        <w:rPr>
          <w:sz w:val="20"/>
        </w:rPr>
        <w:t xml:space="preserve"> mantiver a</w:t>
      </w:r>
      <w:r>
        <w:rPr>
          <w:spacing w:val="-2"/>
          <w:sz w:val="20"/>
        </w:rPr>
        <w:t xml:space="preserve"> </w:t>
      </w:r>
      <w:r>
        <w:rPr>
          <w:sz w:val="20"/>
        </w:rPr>
        <w:t>proposta;</w:t>
      </w:r>
    </w:p>
    <w:p w:rsidR="005502B7" w:rsidRDefault="003E6051">
      <w:pPr>
        <w:pStyle w:val="PargrafodaLista"/>
        <w:numPr>
          <w:ilvl w:val="0"/>
          <w:numId w:val="12"/>
        </w:numPr>
        <w:tabs>
          <w:tab w:val="left" w:pos="1335"/>
        </w:tabs>
        <w:spacing w:line="241" w:lineRule="exact"/>
        <w:ind w:left="1334" w:hanging="201"/>
        <w:rPr>
          <w:sz w:val="20"/>
        </w:rPr>
      </w:pPr>
      <w:proofErr w:type="gramStart"/>
      <w:r>
        <w:rPr>
          <w:sz w:val="20"/>
        </w:rPr>
        <w:t>comportar</w:t>
      </w:r>
      <w:proofErr w:type="gramEnd"/>
      <w:r>
        <w:rPr>
          <w:sz w:val="20"/>
        </w:rPr>
        <w:t>-se de modo inidôneo ou cometer fraude</w:t>
      </w:r>
      <w:r>
        <w:rPr>
          <w:spacing w:val="-2"/>
          <w:sz w:val="20"/>
        </w:rPr>
        <w:t xml:space="preserve"> </w:t>
      </w:r>
      <w:r>
        <w:rPr>
          <w:sz w:val="20"/>
        </w:rPr>
        <w:t>fiscal.</w:t>
      </w:r>
    </w:p>
    <w:p w:rsidR="005502B7" w:rsidRDefault="003E6051">
      <w:pPr>
        <w:pStyle w:val="PargrafodaLista"/>
        <w:numPr>
          <w:ilvl w:val="1"/>
          <w:numId w:val="13"/>
        </w:numPr>
        <w:tabs>
          <w:tab w:val="left" w:pos="1652"/>
        </w:tabs>
        <w:spacing w:before="1"/>
        <w:ind w:right="1135"/>
        <w:rPr>
          <w:sz w:val="20"/>
        </w:rPr>
      </w:pPr>
      <w:r>
        <w:rPr>
          <w:sz w:val="20"/>
        </w:rPr>
        <w:t>Com fundamento nos artigos 86 e 87 da Lei nº 8.666/93 e no Decreto n° 3.555/2000, a adjudicatária ficará sujeita, no caso de atraso injustificado, assim considerado pela Administração, execução parcial ou inexecução da obrigação, sem prejuízo das responsabilidades civil e criminal, assegurada a prévia e ampla defesa, às seguintes</w:t>
      </w:r>
      <w:r>
        <w:rPr>
          <w:spacing w:val="-1"/>
          <w:sz w:val="20"/>
        </w:rPr>
        <w:t xml:space="preserve"> </w:t>
      </w:r>
      <w:r>
        <w:rPr>
          <w:sz w:val="20"/>
        </w:rPr>
        <w:t>penalidades:</w:t>
      </w:r>
    </w:p>
    <w:p w:rsidR="005502B7" w:rsidRDefault="003E6051">
      <w:pPr>
        <w:pStyle w:val="PargrafodaLista"/>
        <w:numPr>
          <w:ilvl w:val="0"/>
          <w:numId w:val="11"/>
        </w:numPr>
        <w:tabs>
          <w:tab w:val="left" w:pos="1378"/>
        </w:tabs>
        <w:spacing w:line="241" w:lineRule="exact"/>
        <w:ind w:firstLine="0"/>
        <w:rPr>
          <w:sz w:val="20"/>
        </w:rPr>
      </w:pPr>
      <w:proofErr w:type="gramStart"/>
      <w:r>
        <w:rPr>
          <w:sz w:val="20"/>
        </w:rPr>
        <w:t>advertência</w:t>
      </w:r>
      <w:proofErr w:type="gramEnd"/>
      <w:r>
        <w:rPr>
          <w:sz w:val="20"/>
        </w:rPr>
        <w:t>;</w:t>
      </w:r>
    </w:p>
    <w:p w:rsidR="005502B7" w:rsidRDefault="003E6051">
      <w:pPr>
        <w:pStyle w:val="PargrafodaLista"/>
        <w:numPr>
          <w:ilvl w:val="0"/>
          <w:numId w:val="11"/>
        </w:numPr>
        <w:tabs>
          <w:tab w:val="left" w:pos="1439"/>
        </w:tabs>
        <w:spacing w:before="1"/>
        <w:ind w:right="1132" w:firstLine="0"/>
        <w:rPr>
          <w:sz w:val="20"/>
        </w:rPr>
      </w:pPr>
      <w:r>
        <w:rPr>
          <w:sz w:val="20"/>
        </w:rPr>
        <w:t>A inexecução total ou parcial do contrato ensejará sua rescisão administrativa, com as conseqüências previstas nos artigos 77 e 80 da Lei Federal nº 8.666/93 e suas atualizações, sem prejuízo das penalidades a que aludem os artigos 86 e 87 do mesmo diploma</w:t>
      </w:r>
      <w:r>
        <w:rPr>
          <w:spacing w:val="-2"/>
          <w:sz w:val="20"/>
        </w:rPr>
        <w:t xml:space="preserve"> </w:t>
      </w:r>
      <w:r>
        <w:rPr>
          <w:sz w:val="20"/>
        </w:rPr>
        <w:t>legal.</w:t>
      </w:r>
    </w:p>
    <w:p w:rsidR="005502B7" w:rsidRDefault="003E6051">
      <w:pPr>
        <w:pStyle w:val="PargrafodaLista"/>
        <w:numPr>
          <w:ilvl w:val="1"/>
          <w:numId w:val="11"/>
        </w:numPr>
        <w:tabs>
          <w:tab w:val="left" w:pos="1621"/>
        </w:tabs>
        <w:ind w:right="1133"/>
        <w:rPr>
          <w:sz w:val="20"/>
        </w:rPr>
      </w:pPr>
      <w:r>
        <w:rPr>
          <w:sz w:val="20"/>
        </w:rPr>
        <w:t>A multa a que se refere o inciso II do art. 87, da lei citada no art. Anterior, será de 5% (cinco por cento) calculada sobre o valor da obrigação não cumprida.</w:t>
      </w:r>
    </w:p>
    <w:p w:rsidR="005502B7" w:rsidRDefault="003E6051">
      <w:pPr>
        <w:pStyle w:val="PargrafodaLista"/>
        <w:numPr>
          <w:ilvl w:val="1"/>
          <w:numId w:val="11"/>
        </w:numPr>
        <w:tabs>
          <w:tab w:val="left" w:pos="1597"/>
        </w:tabs>
        <w:spacing w:before="1" w:line="241" w:lineRule="exact"/>
        <w:ind w:left="1596" w:hanging="463"/>
        <w:rPr>
          <w:sz w:val="20"/>
        </w:rPr>
      </w:pPr>
      <w:r>
        <w:rPr>
          <w:sz w:val="20"/>
        </w:rPr>
        <w:t>O atraso injustificado na execução do contrato acarretará as seguintes</w:t>
      </w:r>
      <w:r>
        <w:rPr>
          <w:spacing w:val="-8"/>
          <w:sz w:val="20"/>
        </w:rPr>
        <w:t xml:space="preserve"> </w:t>
      </w:r>
      <w:r>
        <w:rPr>
          <w:sz w:val="20"/>
        </w:rPr>
        <w:t>multas:</w:t>
      </w:r>
    </w:p>
    <w:p w:rsidR="005502B7" w:rsidRDefault="003E6051">
      <w:pPr>
        <w:pStyle w:val="PargrafodaLista"/>
        <w:numPr>
          <w:ilvl w:val="0"/>
          <w:numId w:val="10"/>
        </w:numPr>
        <w:tabs>
          <w:tab w:val="left" w:pos="1287"/>
        </w:tabs>
        <w:spacing w:line="241" w:lineRule="exact"/>
        <w:ind w:hanging="153"/>
        <w:rPr>
          <w:sz w:val="20"/>
        </w:rPr>
      </w:pPr>
      <w:r>
        <w:rPr>
          <w:b/>
          <w:sz w:val="20"/>
        </w:rPr>
        <w:t xml:space="preserve">- </w:t>
      </w:r>
      <w:r>
        <w:rPr>
          <w:sz w:val="20"/>
        </w:rPr>
        <w:t xml:space="preserve">Atraso até </w:t>
      </w:r>
      <w:proofErr w:type="gramStart"/>
      <w:r>
        <w:rPr>
          <w:sz w:val="20"/>
        </w:rPr>
        <w:t>10 (dez) dias, multa</w:t>
      </w:r>
      <w:proofErr w:type="gramEnd"/>
      <w:r>
        <w:rPr>
          <w:sz w:val="20"/>
        </w:rPr>
        <w:t xml:space="preserve"> de 0,1% sobre o valor da obrigação, por dia de</w:t>
      </w:r>
      <w:r>
        <w:rPr>
          <w:spacing w:val="-7"/>
          <w:sz w:val="20"/>
        </w:rPr>
        <w:t xml:space="preserve"> </w:t>
      </w:r>
      <w:r>
        <w:rPr>
          <w:sz w:val="20"/>
        </w:rPr>
        <w:t>atraso;</w:t>
      </w:r>
    </w:p>
    <w:p w:rsidR="005502B7" w:rsidRDefault="003E6051">
      <w:pPr>
        <w:pStyle w:val="PargrafodaLista"/>
        <w:numPr>
          <w:ilvl w:val="0"/>
          <w:numId w:val="10"/>
        </w:numPr>
        <w:tabs>
          <w:tab w:val="left" w:pos="1383"/>
        </w:tabs>
        <w:spacing w:before="1" w:line="241" w:lineRule="exact"/>
        <w:ind w:left="1382" w:hanging="249"/>
        <w:rPr>
          <w:sz w:val="20"/>
        </w:rPr>
      </w:pPr>
      <w:r>
        <w:rPr>
          <w:b/>
          <w:sz w:val="20"/>
        </w:rPr>
        <w:t xml:space="preserve">- </w:t>
      </w:r>
      <w:r>
        <w:rPr>
          <w:sz w:val="20"/>
        </w:rPr>
        <w:t xml:space="preserve">Atraso superior a </w:t>
      </w:r>
      <w:proofErr w:type="gramStart"/>
      <w:r>
        <w:rPr>
          <w:sz w:val="20"/>
        </w:rPr>
        <w:t>10 (dez) dias, multa</w:t>
      </w:r>
      <w:proofErr w:type="gramEnd"/>
      <w:r>
        <w:rPr>
          <w:sz w:val="20"/>
        </w:rPr>
        <w:t xml:space="preserve"> de 0,15% sobre o valor da obrigação, por dia de</w:t>
      </w:r>
      <w:r>
        <w:rPr>
          <w:spacing w:val="-3"/>
          <w:sz w:val="20"/>
        </w:rPr>
        <w:t xml:space="preserve"> </w:t>
      </w:r>
      <w:r>
        <w:rPr>
          <w:sz w:val="20"/>
        </w:rPr>
        <w:t>atraso;</w:t>
      </w:r>
    </w:p>
    <w:p w:rsidR="005502B7" w:rsidRDefault="003E6051">
      <w:pPr>
        <w:pStyle w:val="PargrafodaLista"/>
        <w:numPr>
          <w:ilvl w:val="1"/>
          <w:numId w:val="11"/>
        </w:numPr>
        <w:tabs>
          <w:tab w:val="left" w:pos="1652"/>
        </w:tabs>
        <w:ind w:right="1130"/>
        <w:rPr>
          <w:sz w:val="20"/>
        </w:rPr>
      </w:pPr>
      <w:r>
        <w:rPr>
          <w:sz w:val="20"/>
        </w:rPr>
        <w:t xml:space="preserve">As sanções estabelecidas neste item não excluem quaisquer outras previstas neste Edital ou no contrato, nem a responsabilidade da </w:t>
      </w:r>
      <w:r>
        <w:rPr>
          <w:b/>
          <w:sz w:val="20"/>
        </w:rPr>
        <w:t xml:space="preserve">CONTRATADA </w:t>
      </w:r>
      <w:r>
        <w:rPr>
          <w:sz w:val="20"/>
        </w:rPr>
        <w:t xml:space="preserve">pelas perdas e danos que causar a Prefeitura do Município de </w:t>
      </w:r>
      <w:r w:rsidR="00356378">
        <w:rPr>
          <w:sz w:val="20"/>
        </w:rPr>
        <w:t>PEDRO DE TOLEDO</w:t>
      </w:r>
      <w:r>
        <w:rPr>
          <w:sz w:val="20"/>
        </w:rPr>
        <w:t xml:space="preserve"> / SP, em conseqüência de inadimplemento das condições estabelecidas </w:t>
      </w:r>
      <w:r>
        <w:rPr>
          <w:sz w:val="20"/>
        </w:rPr>
        <w:lastRenderedPageBreak/>
        <w:t>neste Contrato.</w:t>
      </w:r>
    </w:p>
    <w:p w:rsidR="005502B7" w:rsidRDefault="003E6051">
      <w:pPr>
        <w:pStyle w:val="PargrafodaLista"/>
        <w:numPr>
          <w:ilvl w:val="0"/>
          <w:numId w:val="11"/>
        </w:numPr>
        <w:tabs>
          <w:tab w:val="left" w:pos="1364"/>
        </w:tabs>
        <w:ind w:right="1134" w:firstLine="0"/>
        <w:rPr>
          <w:sz w:val="20"/>
        </w:rPr>
      </w:pPr>
      <w:r>
        <w:rPr>
          <w:sz w:val="20"/>
        </w:rPr>
        <w:t xml:space="preserve">Suspensão temporária do direito de participar de licitação e impedimento de contratar com a Prefeitura do Município de </w:t>
      </w:r>
      <w:r w:rsidR="00356378">
        <w:rPr>
          <w:sz w:val="20"/>
        </w:rPr>
        <w:t>PEDRO DE TOLEDO</w:t>
      </w:r>
      <w:r>
        <w:rPr>
          <w:sz w:val="20"/>
        </w:rPr>
        <w:t xml:space="preserve">, pelo prazo de até </w:t>
      </w:r>
      <w:proofErr w:type="gramStart"/>
      <w:r>
        <w:rPr>
          <w:sz w:val="20"/>
        </w:rPr>
        <w:t>5</w:t>
      </w:r>
      <w:proofErr w:type="gramEnd"/>
      <w:r>
        <w:rPr>
          <w:sz w:val="20"/>
        </w:rPr>
        <w:t xml:space="preserve"> (cinco)</w:t>
      </w:r>
      <w:r>
        <w:rPr>
          <w:spacing w:val="-1"/>
          <w:sz w:val="20"/>
        </w:rPr>
        <w:t xml:space="preserve"> </w:t>
      </w:r>
      <w:r>
        <w:rPr>
          <w:sz w:val="20"/>
        </w:rPr>
        <w:t>anos;</w:t>
      </w:r>
    </w:p>
    <w:p w:rsidR="005502B7" w:rsidRDefault="003E6051">
      <w:pPr>
        <w:pStyle w:val="PargrafodaLista"/>
        <w:numPr>
          <w:ilvl w:val="0"/>
          <w:numId w:val="11"/>
        </w:numPr>
        <w:tabs>
          <w:tab w:val="left" w:pos="1383"/>
        </w:tabs>
        <w:spacing w:line="241" w:lineRule="exact"/>
        <w:ind w:left="1382" w:hanging="249"/>
        <w:rPr>
          <w:sz w:val="20"/>
        </w:rPr>
      </w:pPr>
      <w:r>
        <w:rPr>
          <w:sz w:val="20"/>
        </w:rPr>
        <w:t>Declaração de inidoneidade para licitar ou contratar com a Administração</w:t>
      </w:r>
      <w:r>
        <w:rPr>
          <w:spacing w:val="-9"/>
          <w:sz w:val="20"/>
        </w:rPr>
        <w:t xml:space="preserve"> </w:t>
      </w:r>
      <w:r>
        <w:rPr>
          <w:sz w:val="20"/>
        </w:rPr>
        <w:t>Pública.</w:t>
      </w:r>
    </w:p>
    <w:p w:rsidR="005502B7" w:rsidRDefault="003E6051">
      <w:pPr>
        <w:pStyle w:val="PargrafodaLista"/>
        <w:numPr>
          <w:ilvl w:val="1"/>
          <w:numId w:val="13"/>
        </w:numPr>
        <w:tabs>
          <w:tab w:val="left" w:pos="1669"/>
        </w:tabs>
        <w:ind w:right="1132"/>
        <w:rPr>
          <w:sz w:val="20"/>
        </w:rPr>
      </w:pPr>
      <w:r>
        <w:rPr>
          <w:sz w:val="20"/>
        </w:rPr>
        <w:t xml:space="preserve">O valor da multa, aplicada após o regular processo administrativo, será descontado de pagamentos eventualmente devidos pela Prefeitura do Município de </w:t>
      </w:r>
      <w:r w:rsidR="00356378">
        <w:rPr>
          <w:sz w:val="20"/>
        </w:rPr>
        <w:t>PEDRO DE TOLEDO</w:t>
      </w:r>
      <w:r>
        <w:rPr>
          <w:sz w:val="20"/>
        </w:rPr>
        <w:t xml:space="preserve"> à </w:t>
      </w:r>
      <w:proofErr w:type="gramStart"/>
      <w:r>
        <w:rPr>
          <w:sz w:val="20"/>
        </w:rPr>
        <w:t>adjudicatária ou cobrado</w:t>
      </w:r>
      <w:r>
        <w:rPr>
          <w:spacing w:val="-22"/>
          <w:sz w:val="20"/>
        </w:rPr>
        <w:t xml:space="preserve"> </w:t>
      </w:r>
      <w:r>
        <w:rPr>
          <w:sz w:val="20"/>
        </w:rPr>
        <w:t>judicialmente</w:t>
      </w:r>
      <w:proofErr w:type="gramEnd"/>
      <w:r>
        <w:rPr>
          <w:sz w:val="20"/>
        </w:rPr>
        <w:t>.</w:t>
      </w:r>
    </w:p>
    <w:p w:rsidR="005502B7" w:rsidRDefault="003E6051">
      <w:pPr>
        <w:pStyle w:val="PargrafodaLista"/>
        <w:numPr>
          <w:ilvl w:val="1"/>
          <w:numId w:val="13"/>
        </w:numPr>
        <w:tabs>
          <w:tab w:val="left" w:pos="1745"/>
        </w:tabs>
        <w:spacing w:before="2"/>
        <w:ind w:right="1141"/>
        <w:rPr>
          <w:sz w:val="20"/>
        </w:rPr>
      </w:pPr>
      <w:r>
        <w:rPr>
          <w:sz w:val="20"/>
        </w:rPr>
        <w:t xml:space="preserve">As sanções previstas nas alíneas "a", "c" e "d" </w:t>
      </w:r>
      <w:r w:rsidR="00C3686F">
        <w:rPr>
          <w:sz w:val="20"/>
        </w:rPr>
        <w:t>do item 17</w:t>
      </w:r>
      <w:r>
        <w:rPr>
          <w:sz w:val="20"/>
        </w:rPr>
        <w:t xml:space="preserve"> poderão ser aplicadas, cumulativamente ou não, à pena de</w:t>
      </w:r>
      <w:r>
        <w:rPr>
          <w:spacing w:val="1"/>
          <w:sz w:val="20"/>
        </w:rPr>
        <w:t xml:space="preserve"> </w:t>
      </w:r>
      <w:r>
        <w:rPr>
          <w:sz w:val="20"/>
        </w:rPr>
        <w:t>multa.</w:t>
      </w:r>
    </w:p>
    <w:p w:rsidR="005502B7" w:rsidRDefault="003E6051">
      <w:pPr>
        <w:pStyle w:val="PargrafodaLista"/>
        <w:numPr>
          <w:ilvl w:val="1"/>
          <w:numId w:val="13"/>
        </w:numPr>
        <w:tabs>
          <w:tab w:val="left" w:pos="1647"/>
        </w:tabs>
        <w:ind w:right="1133"/>
        <w:rPr>
          <w:sz w:val="20"/>
        </w:rPr>
      </w:pPr>
      <w:r>
        <w:rPr>
          <w:sz w:val="20"/>
        </w:rPr>
        <w:t>As sanções previstas nas alíneas "c" e "d" também poderão ser aplicadas à adjudicatária ou à licitante, conforme o caso, que tenha sofrido condenação definitiva por fraudar recolhimento de tributos, praticarem ato ilícito visando a frustrar os objetivos da licitação ou demonstrar não possuir idoneidade para contratar com a</w:t>
      </w:r>
      <w:r>
        <w:rPr>
          <w:spacing w:val="-1"/>
          <w:sz w:val="20"/>
        </w:rPr>
        <w:t xml:space="preserve"> </w:t>
      </w:r>
      <w:r>
        <w:rPr>
          <w:sz w:val="20"/>
        </w:rPr>
        <w:t>Administração.</w:t>
      </w:r>
    </w:p>
    <w:p w:rsidR="005502B7" w:rsidRDefault="005502B7">
      <w:pPr>
        <w:pStyle w:val="Corpodetexto"/>
        <w:spacing w:before="11"/>
        <w:rPr>
          <w:sz w:val="19"/>
        </w:rPr>
      </w:pPr>
    </w:p>
    <w:p w:rsidR="005502B7" w:rsidRDefault="00C3686F" w:rsidP="00C3686F">
      <w:pPr>
        <w:pStyle w:val="Heading2"/>
        <w:tabs>
          <w:tab w:val="left" w:pos="1753"/>
        </w:tabs>
        <w:spacing w:before="1" w:line="241" w:lineRule="exact"/>
        <w:jc w:val="both"/>
      </w:pPr>
      <w:r>
        <w:t>1</w:t>
      </w:r>
      <w:r w:rsidR="0019161A">
        <w:t>7</w:t>
      </w:r>
      <w:r w:rsidR="003E6051">
        <w:t>-</w:t>
      </w:r>
      <w:r w:rsidR="003E6051">
        <w:rPr>
          <w:spacing w:val="-2"/>
        </w:rPr>
        <w:t xml:space="preserve"> </w:t>
      </w:r>
      <w:r w:rsidR="003E6051">
        <w:t>INFORMAÇÕES</w:t>
      </w:r>
    </w:p>
    <w:p w:rsidR="005502B7" w:rsidRDefault="0019161A">
      <w:pPr>
        <w:pStyle w:val="Corpodetexto"/>
        <w:ind w:left="1133" w:right="1132"/>
        <w:jc w:val="both"/>
      </w:pPr>
      <w:r>
        <w:t>17</w:t>
      </w:r>
      <w:r w:rsidR="003E6051">
        <w:t xml:space="preserve">.1. As informações administrativas relativas a este </w:t>
      </w:r>
      <w:r w:rsidR="003E6051">
        <w:rPr>
          <w:b/>
        </w:rPr>
        <w:t xml:space="preserve">PREGÃO </w:t>
      </w:r>
      <w:r w:rsidR="003E6051">
        <w:t xml:space="preserve">poderão ser obtidas junto ao Departamento de </w:t>
      </w:r>
      <w:r w:rsidR="00C3686F">
        <w:t>Compras</w:t>
      </w:r>
      <w:r w:rsidR="003E6051">
        <w:t xml:space="preserve">, da Prefeitura do Município de </w:t>
      </w:r>
      <w:r w:rsidR="00356378">
        <w:t>PEDRO DE TOLEDO</w:t>
      </w:r>
      <w:r w:rsidR="00C3686F">
        <w:t xml:space="preserve">, através do e-mail </w:t>
      </w:r>
      <w:hyperlink r:id="rId12" w:history="1">
        <w:r w:rsidR="00C3686F" w:rsidRPr="00A42AF3">
          <w:rPr>
            <w:rStyle w:val="Hyperlink"/>
          </w:rPr>
          <w:t>compras@pedrodetoledo.sp.gov.br</w:t>
        </w:r>
      </w:hyperlink>
      <w:r w:rsidR="00C3686F">
        <w:t xml:space="preserve"> </w:t>
      </w:r>
      <w:r w:rsidR="003E6051">
        <w:t xml:space="preserve">ou através do tel./fax (13) </w:t>
      </w:r>
      <w:r w:rsidR="006845E3">
        <w:t>3419-7000.</w:t>
      </w:r>
    </w:p>
    <w:p w:rsidR="005502B7" w:rsidRDefault="005502B7">
      <w:pPr>
        <w:pStyle w:val="Corpodetexto"/>
        <w:spacing w:before="1"/>
      </w:pPr>
    </w:p>
    <w:p w:rsidR="005502B7" w:rsidRDefault="0019161A" w:rsidP="006845E3">
      <w:pPr>
        <w:pStyle w:val="Heading2"/>
        <w:tabs>
          <w:tab w:val="left" w:pos="1561"/>
        </w:tabs>
        <w:spacing w:line="241" w:lineRule="exact"/>
        <w:jc w:val="both"/>
      </w:pPr>
      <w:r>
        <w:t>18</w:t>
      </w:r>
      <w:r w:rsidR="003E6051">
        <w:t>- DISPOSIÇÕES GERAIS</w:t>
      </w:r>
    </w:p>
    <w:p w:rsidR="005502B7" w:rsidRDefault="003E6051">
      <w:pPr>
        <w:pStyle w:val="PargrafodaLista"/>
        <w:numPr>
          <w:ilvl w:val="1"/>
          <w:numId w:val="8"/>
        </w:numPr>
        <w:tabs>
          <w:tab w:val="left" w:pos="1697"/>
        </w:tabs>
        <w:ind w:right="1133"/>
        <w:rPr>
          <w:sz w:val="20"/>
        </w:rPr>
      </w:pPr>
      <w:r>
        <w:rPr>
          <w:sz w:val="20"/>
        </w:rPr>
        <w:t>Não havendo expediente ou ocorrendo qualquer fato superveniente que impeça a realização do certame na data marcada, a sessão será automaticamente transferida para o primeiro dia útil subseqüente, no horário anteriormente estabelecido, desde que não haja comunicação, em contrário, do</w:t>
      </w:r>
      <w:r>
        <w:rPr>
          <w:spacing w:val="-19"/>
          <w:sz w:val="20"/>
        </w:rPr>
        <w:t xml:space="preserve"> </w:t>
      </w:r>
      <w:r>
        <w:rPr>
          <w:sz w:val="20"/>
        </w:rPr>
        <w:t>Pregoeiro.</w:t>
      </w:r>
    </w:p>
    <w:p w:rsidR="005502B7" w:rsidRDefault="003E6051">
      <w:pPr>
        <w:pStyle w:val="PargrafodaLista"/>
        <w:numPr>
          <w:ilvl w:val="1"/>
          <w:numId w:val="8"/>
        </w:numPr>
        <w:tabs>
          <w:tab w:val="left" w:pos="1692"/>
        </w:tabs>
        <w:ind w:right="1134"/>
        <w:rPr>
          <w:sz w:val="20"/>
        </w:rPr>
      </w:pPr>
      <w:r>
        <w:rPr>
          <w:sz w:val="20"/>
        </w:rPr>
        <w:t>Esta Licitação poderá ser revogada pela autoridade competente em face de razões de interesse público, derivadas de fato superveniente, devidamente comprovado, pertinente e suficiente para justificar tal conduta, e deverá ser anulada por ilegalidade, de ofício ou por provocação de qualquer pessoa, mediante ato</w:t>
      </w:r>
      <w:r>
        <w:rPr>
          <w:spacing w:val="29"/>
          <w:sz w:val="20"/>
        </w:rPr>
        <w:t xml:space="preserve"> </w:t>
      </w:r>
      <w:r>
        <w:rPr>
          <w:sz w:val="20"/>
        </w:rPr>
        <w:t>escrito</w:t>
      </w:r>
      <w:r>
        <w:rPr>
          <w:spacing w:val="30"/>
          <w:sz w:val="20"/>
        </w:rPr>
        <w:t xml:space="preserve"> </w:t>
      </w:r>
      <w:r>
        <w:rPr>
          <w:sz w:val="20"/>
        </w:rPr>
        <w:t>e</w:t>
      </w:r>
      <w:r>
        <w:rPr>
          <w:spacing w:val="31"/>
          <w:sz w:val="20"/>
        </w:rPr>
        <w:t xml:space="preserve"> </w:t>
      </w:r>
      <w:r>
        <w:rPr>
          <w:sz w:val="20"/>
        </w:rPr>
        <w:t>fundamentado,</w:t>
      </w:r>
      <w:r>
        <w:rPr>
          <w:spacing w:val="30"/>
          <w:sz w:val="20"/>
        </w:rPr>
        <w:t xml:space="preserve"> </w:t>
      </w:r>
      <w:r>
        <w:rPr>
          <w:sz w:val="20"/>
        </w:rPr>
        <w:t>não</w:t>
      </w:r>
      <w:r>
        <w:rPr>
          <w:spacing w:val="30"/>
          <w:sz w:val="20"/>
        </w:rPr>
        <w:t xml:space="preserve"> </w:t>
      </w:r>
      <w:r>
        <w:rPr>
          <w:sz w:val="20"/>
        </w:rPr>
        <w:t>gerando,</w:t>
      </w:r>
      <w:r>
        <w:rPr>
          <w:spacing w:val="35"/>
          <w:sz w:val="20"/>
        </w:rPr>
        <w:t xml:space="preserve"> </w:t>
      </w:r>
      <w:r>
        <w:rPr>
          <w:sz w:val="20"/>
        </w:rPr>
        <w:t>neste</w:t>
      </w:r>
      <w:r>
        <w:rPr>
          <w:spacing w:val="32"/>
          <w:sz w:val="20"/>
        </w:rPr>
        <w:t xml:space="preserve"> </w:t>
      </w:r>
      <w:r>
        <w:rPr>
          <w:sz w:val="20"/>
        </w:rPr>
        <w:t>caso,</w:t>
      </w:r>
      <w:r>
        <w:rPr>
          <w:spacing w:val="30"/>
          <w:sz w:val="20"/>
        </w:rPr>
        <w:t xml:space="preserve"> </w:t>
      </w:r>
      <w:r>
        <w:rPr>
          <w:sz w:val="20"/>
        </w:rPr>
        <w:t>para</w:t>
      </w:r>
      <w:r>
        <w:rPr>
          <w:spacing w:val="32"/>
          <w:sz w:val="20"/>
        </w:rPr>
        <w:t xml:space="preserve"> </w:t>
      </w:r>
      <w:r>
        <w:rPr>
          <w:sz w:val="20"/>
        </w:rPr>
        <w:t>os</w:t>
      </w:r>
      <w:r>
        <w:rPr>
          <w:spacing w:val="30"/>
          <w:sz w:val="20"/>
        </w:rPr>
        <w:t xml:space="preserve"> </w:t>
      </w:r>
      <w:r>
        <w:rPr>
          <w:sz w:val="20"/>
        </w:rPr>
        <w:t>licitantes,</w:t>
      </w:r>
      <w:r>
        <w:rPr>
          <w:spacing w:val="30"/>
          <w:sz w:val="20"/>
        </w:rPr>
        <w:t xml:space="preserve"> </w:t>
      </w:r>
      <w:r>
        <w:rPr>
          <w:sz w:val="20"/>
        </w:rPr>
        <w:t>qualquer</w:t>
      </w:r>
      <w:r>
        <w:rPr>
          <w:spacing w:val="30"/>
          <w:sz w:val="20"/>
        </w:rPr>
        <w:t xml:space="preserve"> </w:t>
      </w:r>
      <w:r>
        <w:rPr>
          <w:sz w:val="20"/>
        </w:rPr>
        <w:t>direito</w:t>
      </w:r>
      <w:r>
        <w:rPr>
          <w:spacing w:val="30"/>
          <w:sz w:val="20"/>
        </w:rPr>
        <w:t xml:space="preserve"> </w:t>
      </w:r>
      <w:r>
        <w:rPr>
          <w:sz w:val="20"/>
        </w:rPr>
        <w:t>a</w:t>
      </w:r>
      <w:r>
        <w:rPr>
          <w:spacing w:val="31"/>
          <w:sz w:val="20"/>
        </w:rPr>
        <w:t xml:space="preserve"> </w:t>
      </w:r>
      <w:r>
        <w:rPr>
          <w:sz w:val="20"/>
        </w:rPr>
        <w:t>indenização,</w:t>
      </w:r>
    </w:p>
    <w:p w:rsidR="005502B7" w:rsidRDefault="003E6051">
      <w:pPr>
        <w:pStyle w:val="Corpodetexto"/>
        <w:spacing w:before="99"/>
        <w:ind w:left="1133" w:right="1138"/>
        <w:jc w:val="both"/>
      </w:pPr>
      <w:proofErr w:type="gramStart"/>
      <w:r>
        <w:t>ressalvado</w:t>
      </w:r>
      <w:proofErr w:type="gramEnd"/>
      <w:r>
        <w:t xml:space="preserve"> o direito do contratado de boa-fé de ser ressarcido pelos encargos que tiver suportado no cumprimento do contrato.</w:t>
      </w:r>
    </w:p>
    <w:p w:rsidR="005502B7" w:rsidRDefault="003E6051">
      <w:pPr>
        <w:pStyle w:val="PargrafodaLista"/>
        <w:numPr>
          <w:ilvl w:val="1"/>
          <w:numId w:val="8"/>
        </w:numPr>
        <w:tabs>
          <w:tab w:val="left" w:pos="1669"/>
        </w:tabs>
        <w:ind w:right="1131"/>
        <w:rPr>
          <w:sz w:val="20"/>
        </w:rPr>
      </w:pPr>
      <w:r>
        <w:rPr>
          <w:sz w:val="20"/>
        </w:rPr>
        <w:t>Qualquer modificação no edital exige divulgação pelo mesmo instrumento de publicação em que se deu o texto original, reabrindo-se o prazo inicialmente estabelecido, exceto quando, inquestionavelmente, a alteração não afetar a formulação das</w:t>
      </w:r>
      <w:r>
        <w:rPr>
          <w:spacing w:val="-6"/>
          <w:sz w:val="20"/>
        </w:rPr>
        <w:t xml:space="preserve"> </w:t>
      </w:r>
      <w:r>
        <w:rPr>
          <w:sz w:val="20"/>
        </w:rPr>
        <w:t>propostas.</w:t>
      </w:r>
    </w:p>
    <w:p w:rsidR="005502B7" w:rsidRDefault="003E6051">
      <w:pPr>
        <w:pStyle w:val="PargrafodaLista"/>
        <w:numPr>
          <w:ilvl w:val="1"/>
          <w:numId w:val="8"/>
        </w:numPr>
        <w:tabs>
          <w:tab w:val="left" w:pos="1657"/>
        </w:tabs>
        <w:spacing w:before="1"/>
        <w:ind w:right="1134"/>
        <w:rPr>
          <w:sz w:val="20"/>
        </w:rPr>
      </w:pPr>
      <w:r>
        <w:rPr>
          <w:sz w:val="20"/>
        </w:rPr>
        <w:t xml:space="preserve">É </w:t>
      </w:r>
      <w:proofErr w:type="gramStart"/>
      <w:r>
        <w:rPr>
          <w:sz w:val="20"/>
        </w:rPr>
        <w:t>facultado</w:t>
      </w:r>
      <w:proofErr w:type="gramEnd"/>
      <w:r>
        <w:rPr>
          <w:sz w:val="20"/>
        </w:rPr>
        <w:t xml:space="preserve"> ao Pregoeiro ou à Autoridade Competente, em qualquer fase da licitação, a promoção de diligência destinada a esclarecer ou complementar a instrução do processo, vedada à inclusão posterior de documento ou informação que deveria constar originariamente da</w:t>
      </w:r>
      <w:r>
        <w:rPr>
          <w:spacing w:val="1"/>
          <w:sz w:val="20"/>
        </w:rPr>
        <w:t xml:space="preserve"> </w:t>
      </w:r>
      <w:r>
        <w:rPr>
          <w:sz w:val="20"/>
        </w:rPr>
        <w:t>proposta.</w:t>
      </w:r>
    </w:p>
    <w:p w:rsidR="005502B7" w:rsidRDefault="003E6051">
      <w:pPr>
        <w:pStyle w:val="PargrafodaLista"/>
        <w:numPr>
          <w:ilvl w:val="1"/>
          <w:numId w:val="8"/>
        </w:numPr>
        <w:tabs>
          <w:tab w:val="left" w:pos="1671"/>
        </w:tabs>
        <w:ind w:right="1134"/>
        <w:rPr>
          <w:sz w:val="20"/>
        </w:rPr>
      </w:pPr>
      <w:r>
        <w:rPr>
          <w:sz w:val="20"/>
        </w:rPr>
        <w:t>Os proponentes são responsáveis pela fidelidade e legitimidade das informações e dos documentos apresentados em qualquer fase da</w:t>
      </w:r>
      <w:r>
        <w:rPr>
          <w:spacing w:val="1"/>
          <w:sz w:val="20"/>
        </w:rPr>
        <w:t xml:space="preserve"> </w:t>
      </w:r>
      <w:r>
        <w:rPr>
          <w:sz w:val="20"/>
        </w:rPr>
        <w:t>licitação.</w:t>
      </w:r>
    </w:p>
    <w:p w:rsidR="005502B7" w:rsidRDefault="003E6051">
      <w:pPr>
        <w:pStyle w:val="PargrafodaLista"/>
        <w:numPr>
          <w:ilvl w:val="1"/>
          <w:numId w:val="8"/>
        </w:numPr>
        <w:tabs>
          <w:tab w:val="left" w:pos="1678"/>
        </w:tabs>
        <w:ind w:right="1128"/>
        <w:rPr>
          <w:sz w:val="20"/>
        </w:rPr>
      </w:pPr>
      <w:r>
        <w:rPr>
          <w:sz w:val="20"/>
        </w:rPr>
        <w:t>Após apresentação da proposta não caberá desistência, salvo por motivo justo decorrente de fato superveniente e aceito pelo Pregoeiro.</w:t>
      </w:r>
    </w:p>
    <w:p w:rsidR="005502B7" w:rsidRDefault="003E6051">
      <w:pPr>
        <w:pStyle w:val="PargrafodaLista"/>
        <w:numPr>
          <w:ilvl w:val="1"/>
          <w:numId w:val="8"/>
        </w:numPr>
        <w:tabs>
          <w:tab w:val="left" w:pos="1659"/>
        </w:tabs>
        <w:ind w:right="1133"/>
        <w:rPr>
          <w:sz w:val="20"/>
        </w:rPr>
      </w:pPr>
      <w:r>
        <w:rPr>
          <w:sz w:val="20"/>
        </w:rPr>
        <w:t xml:space="preserve">Homologado o resultado da licitação, o órgão gerenciador, convocará a adjudicatária para assinatura do Contrato que, depois de cumpridos os requisitos de publicidade, </w:t>
      </w:r>
      <w:proofErr w:type="gramStart"/>
      <w:r>
        <w:rPr>
          <w:sz w:val="20"/>
        </w:rPr>
        <w:t>terá</w:t>
      </w:r>
      <w:proofErr w:type="gramEnd"/>
      <w:r>
        <w:rPr>
          <w:sz w:val="20"/>
        </w:rPr>
        <w:t xml:space="preserve"> efeito de compromisso de fornecimento nas condições estabelecidas, não implicando, para o licitante, direito à aquisição dos serviços pela</w:t>
      </w:r>
      <w:r>
        <w:rPr>
          <w:spacing w:val="-1"/>
          <w:sz w:val="20"/>
        </w:rPr>
        <w:t xml:space="preserve"> </w:t>
      </w:r>
      <w:r>
        <w:rPr>
          <w:sz w:val="20"/>
        </w:rPr>
        <w:t>Administração.</w:t>
      </w:r>
    </w:p>
    <w:p w:rsidR="005502B7" w:rsidRDefault="003E6051">
      <w:pPr>
        <w:pStyle w:val="PargrafodaLista"/>
        <w:numPr>
          <w:ilvl w:val="1"/>
          <w:numId w:val="8"/>
        </w:numPr>
        <w:tabs>
          <w:tab w:val="left" w:pos="1673"/>
        </w:tabs>
        <w:ind w:right="1131"/>
        <w:rPr>
          <w:sz w:val="20"/>
        </w:rPr>
      </w:pPr>
      <w:r>
        <w:rPr>
          <w:sz w:val="20"/>
        </w:rPr>
        <w:t xml:space="preserve">O desatendimento de exigências formais não essenciais não importará no afastamento da licitante, desde que </w:t>
      </w:r>
      <w:proofErr w:type="gramStart"/>
      <w:r>
        <w:rPr>
          <w:sz w:val="20"/>
        </w:rPr>
        <w:t>sejam</w:t>
      </w:r>
      <w:proofErr w:type="gramEnd"/>
      <w:r>
        <w:rPr>
          <w:sz w:val="20"/>
        </w:rPr>
        <w:t xml:space="preserve"> possíveis a aferição da sua qualificação e a exata compreensão da sua proposta, durante a realização da sessão pública de</w:t>
      </w:r>
      <w:r>
        <w:rPr>
          <w:spacing w:val="-1"/>
          <w:sz w:val="20"/>
        </w:rPr>
        <w:t xml:space="preserve"> </w:t>
      </w:r>
      <w:r>
        <w:rPr>
          <w:sz w:val="20"/>
        </w:rPr>
        <w:t>pregão.</w:t>
      </w:r>
    </w:p>
    <w:p w:rsidR="005502B7" w:rsidRDefault="003E6051">
      <w:pPr>
        <w:pStyle w:val="PargrafodaLista"/>
        <w:numPr>
          <w:ilvl w:val="1"/>
          <w:numId w:val="8"/>
        </w:numPr>
        <w:tabs>
          <w:tab w:val="left" w:pos="1666"/>
        </w:tabs>
        <w:ind w:right="1135"/>
        <w:rPr>
          <w:sz w:val="20"/>
        </w:rPr>
      </w:pPr>
      <w:r>
        <w:rPr>
          <w:sz w:val="20"/>
        </w:rPr>
        <w:t xml:space="preserve">Para fins de aplicação das sanções administrativas constantes do item </w:t>
      </w:r>
      <w:r w:rsidR="006845E3">
        <w:rPr>
          <w:sz w:val="20"/>
        </w:rPr>
        <w:t>17</w:t>
      </w:r>
      <w:r>
        <w:rPr>
          <w:sz w:val="20"/>
        </w:rPr>
        <w:t xml:space="preserve"> deste Edital, o lance será considerado</w:t>
      </w:r>
      <w:r>
        <w:rPr>
          <w:spacing w:val="1"/>
          <w:sz w:val="20"/>
        </w:rPr>
        <w:t xml:space="preserve"> </w:t>
      </w:r>
      <w:r>
        <w:rPr>
          <w:sz w:val="20"/>
        </w:rPr>
        <w:t>proposta.</w:t>
      </w:r>
    </w:p>
    <w:p w:rsidR="005502B7" w:rsidRDefault="003E6051">
      <w:pPr>
        <w:pStyle w:val="PargrafodaLista"/>
        <w:numPr>
          <w:ilvl w:val="1"/>
          <w:numId w:val="8"/>
        </w:numPr>
        <w:tabs>
          <w:tab w:val="left" w:pos="1753"/>
        </w:tabs>
        <w:ind w:right="1130"/>
        <w:rPr>
          <w:sz w:val="20"/>
        </w:rPr>
      </w:pPr>
      <w:r>
        <w:rPr>
          <w:sz w:val="20"/>
        </w:rPr>
        <w:t>As normas que disciplinam este pregão serão sempre interpretadas em favor da ampliação da disputa entre os interessados, sem comprometimento do interesse da Administração, a finalidade e a segurança da contratação.</w:t>
      </w:r>
    </w:p>
    <w:p w:rsidR="005502B7" w:rsidRDefault="003E6051">
      <w:pPr>
        <w:pStyle w:val="PargrafodaLista"/>
        <w:numPr>
          <w:ilvl w:val="1"/>
          <w:numId w:val="8"/>
        </w:numPr>
        <w:tabs>
          <w:tab w:val="left" w:pos="1759"/>
        </w:tabs>
        <w:ind w:right="1136"/>
        <w:rPr>
          <w:sz w:val="20"/>
        </w:rPr>
      </w:pPr>
      <w:r>
        <w:rPr>
          <w:sz w:val="20"/>
        </w:rPr>
        <w:t>A participação na presente licitação implica em concordância tácita, por parte do licitante, com todos os termos e condições deste edital e das cláusulas contratuais já</w:t>
      </w:r>
      <w:r>
        <w:rPr>
          <w:spacing w:val="-12"/>
          <w:sz w:val="20"/>
        </w:rPr>
        <w:t xml:space="preserve"> </w:t>
      </w:r>
      <w:r>
        <w:rPr>
          <w:sz w:val="20"/>
        </w:rPr>
        <w:t>estabelecidas.</w:t>
      </w:r>
    </w:p>
    <w:p w:rsidR="005502B7" w:rsidRDefault="003E6051">
      <w:pPr>
        <w:pStyle w:val="PargrafodaLista"/>
        <w:numPr>
          <w:ilvl w:val="1"/>
          <w:numId w:val="8"/>
        </w:numPr>
        <w:tabs>
          <w:tab w:val="left" w:pos="1791"/>
        </w:tabs>
        <w:ind w:right="1133"/>
        <w:rPr>
          <w:sz w:val="20"/>
        </w:rPr>
      </w:pPr>
      <w:r>
        <w:rPr>
          <w:sz w:val="20"/>
        </w:rPr>
        <w:t xml:space="preserve">Na contagem dos prazos estabelecidos neste Edital e seus Anexos, excluir-se-á o dia do início e incluir-se-á o do vencimento. Só se iniciam e vencem os prazos em dias de expediente na Prefeitura do </w:t>
      </w:r>
      <w:r>
        <w:rPr>
          <w:sz w:val="20"/>
        </w:rPr>
        <w:lastRenderedPageBreak/>
        <w:t>Município de</w:t>
      </w:r>
      <w:r>
        <w:rPr>
          <w:spacing w:val="-1"/>
          <w:sz w:val="20"/>
        </w:rPr>
        <w:t xml:space="preserve"> </w:t>
      </w:r>
      <w:r w:rsidR="00356378">
        <w:rPr>
          <w:sz w:val="20"/>
        </w:rPr>
        <w:t>PEDRO DE TOLEDO</w:t>
      </w:r>
      <w:r>
        <w:rPr>
          <w:sz w:val="20"/>
        </w:rPr>
        <w:t>.</w:t>
      </w:r>
    </w:p>
    <w:p w:rsidR="005502B7" w:rsidRDefault="003E6051">
      <w:pPr>
        <w:pStyle w:val="PargrafodaLista"/>
        <w:numPr>
          <w:ilvl w:val="1"/>
          <w:numId w:val="8"/>
        </w:numPr>
        <w:tabs>
          <w:tab w:val="left" w:pos="1751"/>
        </w:tabs>
        <w:ind w:left="1750" w:hanging="617"/>
        <w:rPr>
          <w:sz w:val="20"/>
        </w:rPr>
      </w:pPr>
      <w:r>
        <w:rPr>
          <w:sz w:val="20"/>
        </w:rPr>
        <w:t>As dúvidas a serem dirimidas por telefone serão somente aquelas de ordem estritamente</w:t>
      </w:r>
      <w:r>
        <w:rPr>
          <w:spacing w:val="-7"/>
          <w:sz w:val="20"/>
        </w:rPr>
        <w:t xml:space="preserve"> </w:t>
      </w:r>
      <w:r>
        <w:rPr>
          <w:sz w:val="20"/>
        </w:rPr>
        <w:t>informal.</w:t>
      </w:r>
    </w:p>
    <w:p w:rsidR="005502B7" w:rsidRDefault="003E6051">
      <w:pPr>
        <w:pStyle w:val="PargrafodaLista"/>
        <w:numPr>
          <w:ilvl w:val="1"/>
          <w:numId w:val="8"/>
        </w:numPr>
        <w:tabs>
          <w:tab w:val="left" w:pos="1800"/>
        </w:tabs>
        <w:spacing w:before="1"/>
        <w:ind w:right="1131"/>
        <w:rPr>
          <w:sz w:val="20"/>
        </w:rPr>
      </w:pPr>
      <w:r>
        <w:rPr>
          <w:sz w:val="20"/>
        </w:rPr>
        <w:t xml:space="preserve">Os envelopes “Documentação e Proposta”, não abertos, ficarão a disposição das licitantes pelo período de 30 (trinta) dias corridos, contados do encerramento da licitação (transcorrido o prazo regulamentar para interposição de recurso contra o resultado da licitação ou, se for o caso, denegados os recursos interpostos), após o que serão destruídos pelo Depto de Licitações da Prefeitura do Município de </w:t>
      </w:r>
      <w:r w:rsidR="00356378">
        <w:rPr>
          <w:sz w:val="20"/>
        </w:rPr>
        <w:t>PEDRO DE TOLEDO</w:t>
      </w:r>
      <w:r>
        <w:rPr>
          <w:sz w:val="20"/>
        </w:rPr>
        <w:t>.</w:t>
      </w:r>
    </w:p>
    <w:p w:rsidR="005502B7" w:rsidRDefault="003E6051">
      <w:pPr>
        <w:pStyle w:val="PargrafodaLista"/>
        <w:numPr>
          <w:ilvl w:val="1"/>
          <w:numId w:val="8"/>
        </w:numPr>
        <w:tabs>
          <w:tab w:val="left" w:pos="1757"/>
        </w:tabs>
        <w:spacing w:before="1"/>
        <w:ind w:right="1134"/>
        <w:rPr>
          <w:sz w:val="20"/>
        </w:rPr>
      </w:pPr>
      <w:r>
        <w:rPr>
          <w:sz w:val="20"/>
        </w:rPr>
        <w:t xml:space="preserve">Aos casos omissos aplicar-se-ão as demais disposições constantes na Lei n° </w:t>
      </w:r>
      <w:proofErr w:type="gramStart"/>
      <w:r>
        <w:rPr>
          <w:sz w:val="20"/>
        </w:rPr>
        <w:t>10.520/2002, Decreto</w:t>
      </w:r>
      <w:proofErr w:type="gramEnd"/>
      <w:r>
        <w:rPr>
          <w:sz w:val="20"/>
        </w:rPr>
        <w:t xml:space="preserve"> n° 3.555/2000, Decreto nº 3.931/2001, na Lei n° 8.666/93.</w:t>
      </w:r>
    </w:p>
    <w:p w:rsidR="005502B7" w:rsidRDefault="005502B7">
      <w:pPr>
        <w:pStyle w:val="Corpodetexto"/>
        <w:spacing w:before="10"/>
        <w:rPr>
          <w:sz w:val="19"/>
        </w:rPr>
      </w:pPr>
    </w:p>
    <w:p w:rsidR="005502B7" w:rsidRDefault="0019161A">
      <w:pPr>
        <w:pStyle w:val="Heading2"/>
        <w:jc w:val="both"/>
      </w:pPr>
      <w:r>
        <w:t>19</w:t>
      </w:r>
      <w:r w:rsidR="003E6051">
        <w:t>- DO FORO</w:t>
      </w:r>
    </w:p>
    <w:p w:rsidR="006845E3" w:rsidRDefault="0019161A">
      <w:pPr>
        <w:pStyle w:val="Corpodetexto"/>
        <w:spacing w:before="1" w:line="480" w:lineRule="auto"/>
        <w:ind w:left="3601" w:right="1959" w:hanging="2468"/>
      </w:pPr>
      <w:r>
        <w:t>19</w:t>
      </w:r>
      <w:r w:rsidR="003E6051">
        <w:t xml:space="preserve">.1. O Foro para dirimir questões relativas ao presente Edital será o da Comarca de </w:t>
      </w:r>
      <w:proofErr w:type="spellStart"/>
      <w:r w:rsidR="006845E3">
        <w:t>Itariri</w:t>
      </w:r>
      <w:proofErr w:type="spellEnd"/>
      <w:r w:rsidR="006D7BDF">
        <w:t>/SP</w:t>
      </w:r>
      <w:r w:rsidR="003E6051">
        <w:t xml:space="preserve">. </w:t>
      </w:r>
    </w:p>
    <w:p w:rsidR="005502B7" w:rsidRDefault="00356378" w:rsidP="006845E3">
      <w:pPr>
        <w:pStyle w:val="Corpodetexto"/>
        <w:spacing w:before="1" w:line="480" w:lineRule="auto"/>
        <w:ind w:left="3601" w:right="1959" w:firstLine="719"/>
      </w:pPr>
      <w:r>
        <w:t>PEDRO DE TOLEDO</w:t>
      </w:r>
      <w:r w:rsidR="003E6051">
        <w:t xml:space="preserve">, </w:t>
      </w:r>
      <w:r w:rsidR="00FD6E96">
        <w:t xml:space="preserve">XX de XX de </w:t>
      </w:r>
      <w:r w:rsidR="006845E3">
        <w:t>2018</w:t>
      </w:r>
      <w:r w:rsidR="003E6051">
        <w:t>.</w:t>
      </w:r>
    </w:p>
    <w:p w:rsidR="005502B7" w:rsidRDefault="005502B7">
      <w:pPr>
        <w:pStyle w:val="Corpodetexto"/>
        <w:rPr>
          <w:sz w:val="24"/>
        </w:rPr>
      </w:pPr>
    </w:p>
    <w:p w:rsidR="005502B7" w:rsidRDefault="006845E3">
      <w:pPr>
        <w:pStyle w:val="Heading2"/>
        <w:spacing w:before="192"/>
        <w:ind w:left="2540" w:right="2545"/>
        <w:jc w:val="center"/>
      </w:pPr>
      <w:r>
        <w:t>ELEAZAR MUNIZ JUNIOR</w:t>
      </w:r>
    </w:p>
    <w:p w:rsidR="005502B7" w:rsidRDefault="003E6051">
      <w:pPr>
        <w:spacing w:before="1"/>
        <w:ind w:left="2540" w:right="2541"/>
        <w:jc w:val="center"/>
        <w:rPr>
          <w:b/>
          <w:sz w:val="20"/>
        </w:rPr>
      </w:pPr>
      <w:r>
        <w:rPr>
          <w:b/>
          <w:sz w:val="20"/>
        </w:rPr>
        <w:t>Prefeito Municipal</w:t>
      </w:r>
    </w:p>
    <w:p w:rsidR="005502B7" w:rsidRDefault="005502B7">
      <w:pPr>
        <w:pStyle w:val="Corpodetexto"/>
        <w:rPr>
          <w:b/>
        </w:rPr>
      </w:pPr>
    </w:p>
    <w:p w:rsidR="005502B7" w:rsidRDefault="005502B7">
      <w:pPr>
        <w:pStyle w:val="Corpodetexto"/>
        <w:rPr>
          <w:b/>
        </w:rPr>
      </w:pPr>
    </w:p>
    <w:p w:rsidR="005502B7" w:rsidRDefault="005502B7">
      <w:pPr>
        <w:pStyle w:val="Corpodetexto"/>
        <w:rPr>
          <w:b/>
        </w:rPr>
      </w:pPr>
    </w:p>
    <w:p w:rsidR="005502B7" w:rsidRDefault="005502B7">
      <w:pPr>
        <w:pStyle w:val="Corpodetexto"/>
        <w:rPr>
          <w:b/>
        </w:rPr>
      </w:pPr>
    </w:p>
    <w:p w:rsidR="005502B7" w:rsidRDefault="005502B7" w:rsidP="0019161A">
      <w:pPr>
        <w:spacing w:before="219"/>
        <w:ind w:right="1130"/>
        <w:jc w:val="right"/>
        <w:rPr>
          <w:rFonts w:ascii="Times New Roman"/>
          <w:sz w:val="24"/>
        </w:r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3E6051">
      <w:pPr>
        <w:spacing w:before="99"/>
        <w:ind w:left="2540" w:right="2541"/>
        <w:jc w:val="center"/>
        <w:rPr>
          <w:b/>
          <w:sz w:val="20"/>
        </w:rPr>
      </w:pPr>
      <w:r>
        <w:rPr>
          <w:b/>
          <w:sz w:val="20"/>
        </w:rPr>
        <w:t>ANEXO I</w:t>
      </w:r>
    </w:p>
    <w:p w:rsidR="005502B7" w:rsidRDefault="003E6051">
      <w:pPr>
        <w:spacing w:before="1" w:line="241" w:lineRule="exact"/>
        <w:ind w:left="2537" w:right="2545"/>
        <w:jc w:val="center"/>
        <w:rPr>
          <w:b/>
          <w:sz w:val="20"/>
        </w:rPr>
      </w:pPr>
      <w:r>
        <w:rPr>
          <w:b/>
          <w:sz w:val="20"/>
        </w:rPr>
        <w:t>MODELO REFERENCIAL DE INSTRUMENTO DE CREDENCIAMENTO</w:t>
      </w:r>
    </w:p>
    <w:p w:rsidR="005502B7" w:rsidRDefault="003E6051">
      <w:pPr>
        <w:pStyle w:val="Corpodetexto"/>
        <w:spacing w:line="241" w:lineRule="exact"/>
        <w:ind w:left="2540" w:right="2540"/>
        <w:jc w:val="center"/>
      </w:pPr>
      <w:r>
        <w:t>(papel timbrado da licitante)</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1"/>
        <w:rPr>
          <w:sz w:val="28"/>
        </w:rPr>
      </w:pPr>
    </w:p>
    <w:p w:rsidR="005502B7" w:rsidRDefault="003E6051">
      <w:pPr>
        <w:pStyle w:val="Corpodetexto"/>
        <w:ind w:left="1133"/>
        <w:jc w:val="both"/>
      </w:pPr>
      <w:r>
        <w:t>Pelo</w:t>
      </w:r>
      <w:proofErr w:type="gramStart"/>
      <w:r>
        <w:t xml:space="preserve">  </w:t>
      </w:r>
      <w:proofErr w:type="gramEnd"/>
      <w:r>
        <w:t>presente  instrumento,  a  empresa  .............................................,</w:t>
      </w:r>
      <w:r>
        <w:rPr>
          <w:spacing w:val="18"/>
        </w:rPr>
        <w:t xml:space="preserve"> </w:t>
      </w:r>
      <w:r>
        <w:t>CNPJ.........................................,</w:t>
      </w:r>
    </w:p>
    <w:p w:rsidR="005502B7" w:rsidRDefault="003E6051">
      <w:pPr>
        <w:pStyle w:val="Corpodetexto"/>
        <w:spacing w:before="1" w:line="236" w:lineRule="exact"/>
        <w:ind w:left="1133"/>
        <w:jc w:val="both"/>
      </w:pPr>
      <w:proofErr w:type="gramStart"/>
      <w:r>
        <w:t>com</w:t>
      </w:r>
      <w:proofErr w:type="gramEnd"/>
      <w:r>
        <w:t xml:space="preserve">  sede  na.........................................,  através  de  seu  representante  legal  infra-assinado,</w:t>
      </w:r>
      <w:r>
        <w:rPr>
          <w:spacing w:val="54"/>
        </w:rPr>
        <w:t xml:space="preserve"> </w:t>
      </w:r>
      <w:r>
        <w:t>credencia</w:t>
      </w:r>
    </w:p>
    <w:p w:rsidR="005502B7" w:rsidRDefault="003E6051">
      <w:pPr>
        <w:pStyle w:val="Corpodetexto"/>
        <w:ind w:left="1133" w:right="1133"/>
        <w:jc w:val="both"/>
      </w:pPr>
      <w:r>
        <w:rPr>
          <w:i/>
          <w:sz w:val="21"/>
        </w:rPr>
        <w:t>FULANO DE TAL</w:t>
      </w:r>
      <w:r>
        <w:t xml:space="preserve">, portador da cédula de identidade </w:t>
      </w:r>
      <w:proofErr w:type="gramStart"/>
      <w:r>
        <w:t>nº ...</w:t>
      </w:r>
      <w:proofErr w:type="gramEnd"/>
      <w:r>
        <w:t xml:space="preserve">.........................., expedida pela SSP/......., outorgando-lhe plenos poderes para representá-la na sessão pública do </w:t>
      </w:r>
      <w:r>
        <w:rPr>
          <w:b/>
        </w:rPr>
        <w:t xml:space="preserve">PREGÃO PRESENCIAL Nº </w:t>
      </w:r>
      <w:r w:rsidR="006845E3">
        <w:rPr>
          <w:b/>
        </w:rPr>
        <w:t>06/2018</w:t>
      </w:r>
      <w:r>
        <w:t>, em especial para formular lances verbais e para interpor recursos ou deles desistir.</w:t>
      </w:r>
    </w:p>
    <w:p w:rsidR="005502B7" w:rsidRDefault="003E6051">
      <w:pPr>
        <w:pStyle w:val="Corpodetexto"/>
        <w:ind w:left="1133" w:right="1140"/>
        <w:jc w:val="both"/>
      </w:pPr>
      <w:r>
        <w:t xml:space="preserve">Por oportuno, a outorgante declara, sob as penas da lei, </w:t>
      </w:r>
      <w:proofErr w:type="gramStart"/>
      <w:r>
        <w:t>a inexistência de fato impeditivo de sua participação no citado</w:t>
      </w:r>
      <w:proofErr w:type="gramEnd"/>
      <w:r>
        <w:t xml:space="preserve"> certame; declarando-se, ainda, ciente de todas as disposições relativas à licitação em causa e sua plena concordância com as condições constantes no</w:t>
      </w:r>
      <w:r>
        <w:rPr>
          <w:spacing w:val="-5"/>
        </w:rPr>
        <w:t xml:space="preserve"> </w:t>
      </w:r>
      <w:r>
        <w:t>edital.</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6"/>
        <w:rPr>
          <w:sz w:val="31"/>
        </w:rPr>
      </w:pPr>
    </w:p>
    <w:p w:rsidR="005502B7" w:rsidRDefault="003E6051">
      <w:pPr>
        <w:pStyle w:val="Corpodetexto"/>
        <w:ind w:left="2540" w:right="2541"/>
        <w:jc w:val="center"/>
      </w:pPr>
      <w:proofErr w:type="gramStart"/>
      <w:r>
        <w:t>....................</w:t>
      </w:r>
      <w:proofErr w:type="gramEnd"/>
      <w:r>
        <w:t>, de ..</w:t>
      </w:r>
      <w:r w:rsidR="006845E3">
        <w:t xml:space="preserve">........................ </w:t>
      </w:r>
      <w:proofErr w:type="gramStart"/>
      <w:r w:rsidR="006845E3">
        <w:t>de</w:t>
      </w:r>
      <w:proofErr w:type="gramEnd"/>
      <w:r w:rsidR="006845E3">
        <w:t xml:space="preserve"> 2018</w:t>
      </w:r>
      <w:r>
        <w:t>.</w:t>
      </w:r>
    </w:p>
    <w:p w:rsidR="005502B7" w:rsidRDefault="00274C64">
      <w:pPr>
        <w:pStyle w:val="Corpodetexto"/>
        <w:spacing w:before="7"/>
        <w:rPr>
          <w:sz w:val="14"/>
        </w:rPr>
      </w:pPr>
      <w:r w:rsidRPr="00274C64">
        <w:pict>
          <v:line id="_x0000_s1043" style="position:absolute;z-index:-251645440;mso-wrap-distance-left:0;mso-wrap-distance-right:0;mso-position-horizontal-relative:page" from="202.15pt,11.1pt" to="392.85pt,11.1pt" strokeweight=".22136mm">
            <w10:wrap type="topAndBottom" anchorx="page"/>
          </v:line>
        </w:pict>
      </w:r>
    </w:p>
    <w:p w:rsidR="005502B7" w:rsidRDefault="003E6051">
      <w:pPr>
        <w:pStyle w:val="Corpodetexto"/>
        <w:spacing w:line="225" w:lineRule="exact"/>
        <w:ind w:left="2540" w:right="2544"/>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3E6051">
      <w:pPr>
        <w:pStyle w:val="Heading1"/>
        <w:spacing w:before="219"/>
      </w:pPr>
      <w:r>
        <w:t>15</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3E6051">
      <w:pPr>
        <w:pStyle w:val="Heading2"/>
        <w:spacing w:before="99"/>
        <w:ind w:left="2540" w:right="2543"/>
        <w:jc w:val="center"/>
      </w:pPr>
      <w:r>
        <w:t>ANEXO II</w:t>
      </w:r>
    </w:p>
    <w:p w:rsidR="005502B7" w:rsidRDefault="003E6051">
      <w:pPr>
        <w:spacing w:before="1"/>
        <w:ind w:left="2540" w:right="2545"/>
        <w:jc w:val="center"/>
        <w:rPr>
          <w:b/>
          <w:sz w:val="20"/>
        </w:rPr>
      </w:pPr>
      <w:r>
        <w:rPr>
          <w:b/>
          <w:sz w:val="20"/>
        </w:rPr>
        <w:t>MODELO DE DECLARAÇÃO DA LICITANTE DE PLENO ATENDIMENTO AOS REQUISITOS DE HABILITAÇÃO</w:t>
      </w:r>
    </w:p>
    <w:p w:rsidR="005502B7" w:rsidRDefault="003E6051">
      <w:pPr>
        <w:pStyle w:val="Corpodetexto"/>
        <w:spacing w:line="241" w:lineRule="exact"/>
        <w:ind w:left="2540" w:right="2540"/>
        <w:jc w:val="center"/>
      </w:pPr>
      <w:r>
        <w:t>(papel timbrado da licitante)</w:t>
      </w:r>
    </w:p>
    <w:p w:rsidR="005502B7" w:rsidRDefault="005502B7">
      <w:pPr>
        <w:pStyle w:val="Corpodetexto"/>
        <w:rPr>
          <w:sz w:val="24"/>
        </w:rPr>
      </w:pPr>
    </w:p>
    <w:p w:rsidR="005502B7" w:rsidRDefault="005502B7">
      <w:pPr>
        <w:pStyle w:val="Corpodetexto"/>
        <w:spacing w:before="12"/>
        <w:rPr>
          <w:sz w:val="35"/>
        </w:rPr>
      </w:pPr>
    </w:p>
    <w:p w:rsidR="005502B7" w:rsidRDefault="003E6051">
      <w:pPr>
        <w:pStyle w:val="Heading2"/>
        <w:ind w:right="9205"/>
      </w:pPr>
      <w:r>
        <w:t>AO</w:t>
      </w:r>
      <w:proofErr w:type="gramStart"/>
      <w:r>
        <w:t xml:space="preserve">  </w:t>
      </w:r>
      <w:proofErr w:type="gramEnd"/>
      <w:r>
        <w:t>PREGOEIRO</w:t>
      </w:r>
      <w:r>
        <w:rPr>
          <w:spacing w:val="-9"/>
        </w:rPr>
        <w:t xml:space="preserve"> </w:t>
      </w:r>
      <w:r>
        <w:t>DA</w:t>
      </w:r>
    </w:p>
    <w:p w:rsidR="006845E3" w:rsidRDefault="003E6051" w:rsidP="006845E3">
      <w:pPr>
        <w:ind w:left="1133" w:right="4113"/>
        <w:rPr>
          <w:b/>
          <w:sz w:val="20"/>
        </w:rPr>
      </w:pPr>
      <w:r>
        <w:rPr>
          <w:b/>
          <w:sz w:val="20"/>
        </w:rPr>
        <w:t xml:space="preserve">PREFEITURA DO MUNICÍPIO DE </w:t>
      </w:r>
      <w:r w:rsidR="00356378">
        <w:rPr>
          <w:b/>
          <w:sz w:val="20"/>
        </w:rPr>
        <w:t xml:space="preserve">PEDRO DE </w:t>
      </w:r>
      <w:r w:rsidR="006845E3">
        <w:rPr>
          <w:b/>
          <w:sz w:val="20"/>
        </w:rPr>
        <w:t>T</w:t>
      </w:r>
      <w:r w:rsidR="00356378">
        <w:rPr>
          <w:b/>
          <w:sz w:val="20"/>
        </w:rPr>
        <w:t>OLEDO</w:t>
      </w:r>
      <w:r>
        <w:rPr>
          <w:b/>
          <w:sz w:val="20"/>
        </w:rPr>
        <w:t xml:space="preserve"> - SP </w:t>
      </w:r>
    </w:p>
    <w:p w:rsidR="005502B7" w:rsidRDefault="003E6051">
      <w:pPr>
        <w:ind w:left="1133" w:right="5873"/>
        <w:rPr>
          <w:b/>
          <w:sz w:val="20"/>
        </w:rPr>
      </w:pPr>
      <w:r>
        <w:rPr>
          <w:b/>
          <w:sz w:val="20"/>
        </w:rPr>
        <w:t xml:space="preserve">PREGÃO PRESENCIAL Nº </w:t>
      </w:r>
      <w:r w:rsidR="006845E3">
        <w:rPr>
          <w:b/>
          <w:sz w:val="20"/>
        </w:rPr>
        <w:t>06/2018</w:t>
      </w:r>
    </w:p>
    <w:p w:rsidR="006845E3" w:rsidRPr="006845E3" w:rsidRDefault="006845E3">
      <w:pPr>
        <w:ind w:left="1133" w:right="5873"/>
        <w:rPr>
          <w:b/>
          <w:sz w:val="20"/>
          <w:szCs w:val="20"/>
        </w:rPr>
      </w:pPr>
      <w:r w:rsidRPr="006845E3">
        <w:rPr>
          <w:b/>
          <w:sz w:val="20"/>
          <w:szCs w:val="20"/>
        </w:rPr>
        <w:t>PROCESSO Nº 38/2018</w:t>
      </w: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3E6051">
      <w:pPr>
        <w:pStyle w:val="Corpodetexto"/>
        <w:spacing w:before="146"/>
        <w:ind w:left="1133" w:right="1135"/>
        <w:jc w:val="both"/>
      </w:pPr>
      <w:r>
        <w:t>Vimos pela presente apresentar a Vossa Senhoria, nossa documentação referente à licitação em epígrafe e declaramos que atendemos todos os requisitos de Habilitação, assumindo inteira responsabilidade por quaisquer erros ou omissões que tiverem sido cometidos quando da preparação da mesma, não havendo fato impeditivo à nossa</w:t>
      </w:r>
      <w:r>
        <w:rPr>
          <w:spacing w:val="-1"/>
        </w:rPr>
        <w:t xml:space="preserve"> </w:t>
      </w:r>
      <w:r>
        <w:t>habilitação.</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32"/>
        </w:rPr>
      </w:pPr>
    </w:p>
    <w:p w:rsidR="005502B7" w:rsidRDefault="003E6051">
      <w:pPr>
        <w:pStyle w:val="Corpodetexto"/>
        <w:ind w:left="2540" w:right="2541"/>
        <w:jc w:val="center"/>
      </w:pPr>
      <w:proofErr w:type="gramStart"/>
      <w:r>
        <w:t>....................</w:t>
      </w:r>
      <w:proofErr w:type="gramEnd"/>
      <w:r>
        <w:t>, de ..</w:t>
      </w:r>
      <w:r w:rsidR="006845E3">
        <w:t xml:space="preserve">........................ </w:t>
      </w:r>
      <w:proofErr w:type="gramStart"/>
      <w:r w:rsidR="006845E3">
        <w:t>de</w:t>
      </w:r>
      <w:proofErr w:type="gramEnd"/>
      <w:r w:rsidR="006845E3">
        <w:t xml:space="preserve"> 2018</w:t>
      </w:r>
      <w:r>
        <w:t>.</w:t>
      </w:r>
    </w:p>
    <w:p w:rsidR="005502B7" w:rsidRDefault="00274C64">
      <w:pPr>
        <w:pStyle w:val="Corpodetexto"/>
        <w:spacing w:before="9"/>
        <w:rPr>
          <w:sz w:val="14"/>
        </w:rPr>
      </w:pPr>
      <w:r w:rsidRPr="00274C64">
        <w:pict>
          <v:line id="_x0000_s1042" style="position:absolute;z-index:-251644416;mso-wrap-distance-left:0;mso-wrap-distance-right:0;mso-position-horizontal-relative:page" from="204.75pt,11.2pt" to="390.1pt,11.2pt" strokeweight=".22136mm">
            <w10:wrap type="topAndBottom" anchorx="page"/>
          </v:line>
        </w:pict>
      </w:r>
    </w:p>
    <w:p w:rsidR="005502B7" w:rsidRDefault="003E6051">
      <w:pPr>
        <w:pStyle w:val="Corpodetexto"/>
        <w:spacing w:line="223" w:lineRule="exact"/>
        <w:ind w:left="2540" w:right="2544"/>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3E6051">
      <w:pPr>
        <w:pStyle w:val="Heading1"/>
        <w:spacing w:before="219"/>
      </w:pPr>
      <w:r>
        <w:t>16</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BE7300" w:rsidRDefault="003E6051" w:rsidP="00BE7300">
      <w:pPr>
        <w:pStyle w:val="Heading2"/>
        <w:spacing w:before="99"/>
        <w:ind w:left="0" w:right="94"/>
        <w:jc w:val="center"/>
      </w:pPr>
      <w:r>
        <w:t>ANEXO III</w:t>
      </w:r>
    </w:p>
    <w:p w:rsidR="005502B7" w:rsidRDefault="003E6051" w:rsidP="00BE7300">
      <w:pPr>
        <w:pStyle w:val="Heading2"/>
        <w:spacing w:before="99"/>
        <w:ind w:left="0" w:right="94"/>
        <w:jc w:val="center"/>
      </w:pPr>
      <w:r>
        <w:t>MODELO DE PROPOSTA</w:t>
      </w:r>
    </w:p>
    <w:p w:rsidR="005502B7" w:rsidRDefault="003E6051" w:rsidP="00BE7300">
      <w:pPr>
        <w:pStyle w:val="Corpodetexto"/>
        <w:spacing w:line="241" w:lineRule="exact"/>
        <w:ind w:right="94"/>
        <w:jc w:val="center"/>
      </w:pPr>
      <w:r>
        <w:t>(em papel timbrado da empresa)</w:t>
      </w:r>
    </w:p>
    <w:p w:rsidR="00B53EB9" w:rsidRDefault="006845E3" w:rsidP="00BE7300">
      <w:pPr>
        <w:pStyle w:val="Heading2"/>
        <w:spacing w:before="1"/>
        <w:ind w:left="0" w:right="94"/>
      </w:pPr>
      <w:r>
        <w:t>PREGÃO PRESENCIAL Nº 006/2018</w:t>
      </w:r>
      <w:r w:rsidR="003E6051">
        <w:t xml:space="preserve"> </w:t>
      </w:r>
    </w:p>
    <w:p w:rsidR="005502B7" w:rsidRDefault="003E6051" w:rsidP="00BE7300">
      <w:pPr>
        <w:pStyle w:val="Heading2"/>
        <w:spacing w:before="1"/>
        <w:ind w:left="0" w:right="94"/>
      </w:pPr>
      <w:r>
        <w:t xml:space="preserve">PROCESSO Nº </w:t>
      </w:r>
      <w:r w:rsidR="006845E3">
        <w:t>38/2018</w:t>
      </w:r>
    </w:p>
    <w:p w:rsidR="005502B7" w:rsidRDefault="005502B7" w:rsidP="00BE7300">
      <w:pPr>
        <w:pStyle w:val="Corpodetexto"/>
        <w:spacing w:before="10"/>
        <w:ind w:right="94"/>
        <w:jc w:val="center"/>
        <w:rPr>
          <w:b/>
          <w:sz w:val="11"/>
        </w:rPr>
      </w:pPr>
    </w:p>
    <w:p w:rsidR="00B53EB9" w:rsidRDefault="003E6051" w:rsidP="00B53EB9">
      <w:pPr>
        <w:ind w:right="96"/>
        <w:rPr>
          <w:b/>
          <w:sz w:val="20"/>
        </w:rPr>
      </w:pPr>
      <w:r>
        <w:rPr>
          <w:b/>
          <w:sz w:val="20"/>
        </w:rPr>
        <w:t xml:space="preserve">Dados do Fornecedor: </w:t>
      </w:r>
    </w:p>
    <w:p w:rsidR="00B53EB9" w:rsidRDefault="003E6051" w:rsidP="00B53EB9">
      <w:pPr>
        <w:ind w:right="96"/>
        <w:rPr>
          <w:b/>
          <w:sz w:val="20"/>
        </w:rPr>
      </w:pPr>
      <w:r>
        <w:rPr>
          <w:b/>
          <w:sz w:val="20"/>
        </w:rPr>
        <w:t xml:space="preserve">Razão Social: </w:t>
      </w:r>
    </w:p>
    <w:p w:rsidR="005502B7" w:rsidRDefault="003E6051" w:rsidP="00B53EB9">
      <w:pPr>
        <w:ind w:right="96"/>
        <w:rPr>
          <w:b/>
          <w:sz w:val="20"/>
        </w:rPr>
      </w:pPr>
      <w:r>
        <w:rPr>
          <w:b/>
          <w:sz w:val="20"/>
        </w:rPr>
        <w:t>Endereço:</w:t>
      </w:r>
    </w:p>
    <w:p w:rsidR="00B53EB9" w:rsidRPr="00B53EB9" w:rsidRDefault="003E6051" w:rsidP="00B53EB9">
      <w:pPr>
        <w:spacing w:line="240" w:lineRule="exact"/>
        <w:ind w:right="96"/>
        <w:rPr>
          <w:b/>
          <w:sz w:val="20"/>
        </w:rPr>
      </w:pPr>
      <w:r w:rsidRPr="00B53EB9">
        <w:rPr>
          <w:b/>
          <w:sz w:val="20"/>
        </w:rPr>
        <w:t>CEP:</w:t>
      </w:r>
    </w:p>
    <w:p w:rsidR="00B53EB9" w:rsidRPr="00B53EB9" w:rsidRDefault="003E6051" w:rsidP="00B53EB9">
      <w:pPr>
        <w:spacing w:line="240" w:lineRule="exact"/>
        <w:ind w:right="96"/>
        <w:rPr>
          <w:b/>
          <w:sz w:val="20"/>
        </w:rPr>
      </w:pPr>
      <w:r w:rsidRPr="00B53EB9">
        <w:rPr>
          <w:b/>
          <w:sz w:val="20"/>
        </w:rPr>
        <w:t xml:space="preserve">Fone: </w:t>
      </w:r>
    </w:p>
    <w:p w:rsidR="005502B7" w:rsidRPr="00B53EB9" w:rsidRDefault="003E6051" w:rsidP="00B53EB9">
      <w:pPr>
        <w:spacing w:line="240" w:lineRule="exact"/>
        <w:ind w:right="96"/>
        <w:rPr>
          <w:b/>
          <w:sz w:val="20"/>
        </w:rPr>
      </w:pPr>
      <w:r w:rsidRPr="00B53EB9">
        <w:rPr>
          <w:b/>
          <w:sz w:val="20"/>
        </w:rPr>
        <w:t>CNPJ (MF)</w:t>
      </w:r>
    </w:p>
    <w:p w:rsidR="00BE7300" w:rsidRDefault="003E6051" w:rsidP="00B53EB9">
      <w:pPr>
        <w:spacing w:line="241" w:lineRule="exact"/>
        <w:ind w:right="96"/>
        <w:rPr>
          <w:b/>
          <w:sz w:val="20"/>
        </w:rPr>
      </w:pPr>
      <w:proofErr w:type="gramStart"/>
      <w:r>
        <w:rPr>
          <w:b/>
          <w:sz w:val="20"/>
        </w:rPr>
        <w:t>e-mail</w:t>
      </w:r>
      <w:proofErr w:type="gramEnd"/>
      <w:r>
        <w:rPr>
          <w:b/>
          <w:sz w:val="20"/>
        </w:rPr>
        <w:t>:</w:t>
      </w:r>
    </w:p>
    <w:p w:rsidR="00B53EB9" w:rsidRDefault="00B53EB9" w:rsidP="00B53EB9">
      <w:pPr>
        <w:spacing w:line="241" w:lineRule="exact"/>
        <w:ind w:right="96"/>
        <w:rPr>
          <w:b/>
          <w:sz w:val="20"/>
        </w:rPr>
      </w:pPr>
    </w:p>
    <w:p w:rsidR="00B53EB9" w:rsidRDefault="00B53EB9" w:rsidP="00B53EB9">
      <w:pPr>
        <w:spacing w:line="241" w:lineRule="exact"/>
        <w:ind w:right="96"/>
        <w:rPr>
          <w:b/>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Pr="00B53EB9" w:rsidRDefault="00B53EB9" w:rsidP="00B53EB9">
      <w:pPr>
        <w:spacing w:line="241" w:lineRule="exact"/>
        <w:ind w:right="96"/>
        <w:jc w:val="right"/>
        <w:rPr>
          <w:sz w:val="20"/>
        </w:rPr>
        <w:sectPr w:rsidR="00B53EB9" w:rsidRPr="00B53EB9" w:rsidSect="00BE7300">
          <w:pgSz w:w="16840" w:h="11910" w:orient="landscape"/>
          <w:pgMar w:top="0" w:right="220" w:bottom="0" w:left="1500" w:header="720" w:footer="720" w:gutter="0"/>
          <w:cols w:space="1809"/>
          <w:docGrid w:linePitch="299"/>
        </w:sectPr>
      </w:pPr>
      <w:r w:rsidRPr="00B53EB9">
        <w:rPr>
          <w:sz w:val="20"/>
        </w:rPr>
        <w:t>17</w:t>
      </w:r>
    </w:p>
    <w:p w:rsidR="005502B7" w:rsidRDefault="005502B7">
      <w:pPr>
        <w:pStyle w:val="Corpodetexto"/>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632"/>
        <w:gridCol w:w="3611"/>
        <w:gridCol w:w="3598"/>
        <w:gridCol w:w="1111"/>
        <w:gridCol w:w="1495"/>
        <w:gridCol w:w="867"/>
        <w:gridCol w:w="177"/>
        <w:gridCol w:w="769"/>
      </w:tblGrid>
      <w:tr w:rsidR="00D609B7" w:rsidRPr="00BE4B3B" w:rsidTr="00B53EB9">
        <w:trPr>
          <w:gridAfter w:val="5"/>
          <w:wAfter w:w="4419" w:type="dxa"/>
          <w:trHeight w:val="420"/>
          <w:jc w:val="center"/>
        </w:trPr>
        <w:tc>
          <w:tcPr>
            <w:tcW w:w="3632" w:type="dxa"/>
            <w:tcBorders>
              <w:top w:val="nil"/>
              <w:left w:val="nil"/>
              <w:bottom w:val="nil"/>
              <w:right w:val="nil"/>
            </w:tcBorders>
            <w:shd w:val="clear" w:color="auto" w:fill="auto"/>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 </w:t>
            </w:r>
          </w:p>
        </w:tc>
        <w:tc>
          <w:tcPr>
            <w:tcW w:w="3611" w:type="dxa"/>
            <w:tcBorders>
              <w:top w:val="nil"/>
              <w:left w:val="nil"/>
              <w:bottom w:val="nil"/>
              <w:right w:val="nil"/>
            </w:tcBorders>
            <w:shd w:val="clear" w:color="auto" w:fill="auto"/>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 </w:t>
            </w:r>
          </w:p>
        </w:tc>
        <w:tc>
          <w:tcPr>
            <w:tcW w:w="3598" w:type="dxa"/>
            <w:tcBorders>
              <w:top w:val="nil"/>
              <w:left w:val="nil"/>
              <w:bottom w:val="nil"/>
              <w:right w:val="nil"/>
            </w:tcBorders>
            <w:shd w:val="clear" w:color="auto" w:fill="auto"/>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 </w:t>
            </w:r>
          </w:p>
        </w:tc>
      </w:tr>
      <w:tr w:rsidR="00D609B7" w:rsidRPr="00BE4B3B" w:rsidTr="00B53EB9">
        <w:trPr>
          <w:trHeight w:val="2040"/>
          <w:jc w:val="center"/>
        </w:trPr>
        <w:tc>
          <w:tcPr>
            <w:tcW w:w="10841" w:type="dxa"/>
            <w:gridSpan w:val="3"/>
            <w:shd w:val="clear" w:color="000000" w:fill="C5D9F1"/>
            <w:vAlign w:val="center"/>
            <w:hideMark/>
          </w:tcPr>
          <w:p w:rsidR="00D609B7" w:rsidRPr="00BE4B3B" w:rsidRDefault="00D609B7" w:rsidP="00D609B7">
            <w:pPr>
              <w:ind w:left="229"/>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EMEIF MARIA IGNEZ G. PETTENÁ</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Filtro de água 20’’ de pressão</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rPr>
              <w:t>1</w:t>
            </w:r>
            <w:proofErr w:type="gramEnd"/>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01 peça</w:t>
            </w:r>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spellStart"/>
            <w:r w:rsidRPr="00BE4B3B">
              <w:rPr>
                <w:rFonts w:ascii="Trebuchet MS" w:eastAsia="Times New Roman" w:hAnsi="Trebuchet MS" w:cs="Times New Roman"/>
                <w:color w:val="000000"/>
                <w:sz w:val="16"/>
                <w:lang w:val="en-US"/>
              </w:rPr>
              <w:t>Purificador</w:t>
            </w:r>
            <w:proofErr w:type="spellEnd"/>
            <w:r w:rsidRPr="00BE4B3B">
              <w:rPr>
                <w:rFonts w:ascii="Trebuchet MS" w:eastAsia="Times New Roman" w:hAnsi="Trebuchet MS" w:cs="Times New Roman"/>
                <w:color w:val="000000"/>
                <w:sz w:val="16"/>
                <w:lang w:val="en-US"/>
              </w:rPr>
              <w:t xml:space="preserve"> de </w:t>
            </w:r>
            <w:proofErr w:type="spellStart"/>
            <w:r w:rsidRPr="00BE4B3B">
              <w:rPr>
                <w:rFonts w:ascii="Trebuchet MS" w:eastAsia="Times New Roman" w:hAnsi="Trebuchet MS" w:cs="Times New Roman"/>
                <w:color w:val="000000"/>
                <w:sz w:val="16"/>
                <w:lang w:val="en-US"/>
              </w:rPr>
              <w:t>água</w:t>
            </w:r>
            <w:proofErr w:type="spellEnd"/>
            <w:r w:rsidRPr="00BE4B3B">
              <w:rPr>
                <w:rFonts w:ascii="Trebuchet MS" w:eastAsia="Times New Roman" w:hAnsi="Trebuchet MS" w:cs="Times New Roman"/>
                <w:color w:val="000000"/>
                <w:sz w:val="16"/>
                <w:lang w:val="en-US"/>
              </w:rPr>
              <w:t xml:space="preserve">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Filtração de água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Filtração de água 20’’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rPr>
              <w:t>1</w:t>
            </w:r>
            <w:proofErr w:type="gramEnd"/>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01 peça</w:t>
            </w:r>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 água</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Serviços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3447" w:type="dxa"/>
            <w:gridSpan w:val="5"/>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c>
          <w:tcPr>
            <w:tcW w:w="86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4"/>
                <w:szCs w:val="14"/>
              </w:rPr>
            </w:pPr>
            <w:r w:rsidRPr="00BE4B3B">
              <w:rPr>
                <w:rFonts w:ascii="Times New Roman" w:eastAsia="Times New Roman" w:hAnsi="Times New Roman" w:cs="Times New Roman"/>
                <w:color w:val="000000"/>
                <w:sz w:val="14"/>
                <w:szCs w:val="14"/>
              </w:rPr>
              <w:t> </w:t>
            </w:r>
          </w:p>
        </w:tc>
        <w:tc>
          <w:tcPr>
            <w:tcW w:w="946" w:type="dxa"/>
            <w:gridSpan w:val="2"/>
            <w:shd w:val="clear" w:color="000000" w:fill="000000"/>
            <w:hideMark/>
          </w:tcPr>
          <w:p w:rsidR="00D609B7" w:rsidRPr="00BE4B3B" w:rsidRDefault="00D609B7" w:rsidP="00D966E7">
            <w:pPr>
              <w:jc w:val="center"/>
              <w:rPr>
                <w:rFonts w:ascii="Times New Roman" w:eastAsia="Times New Roman" w:hAnsi="Times New Roman" w:cs="Times New Roman"/>
                <w:b/>
                <w:bCs/>
                <w:color w:val="000000"/>
                <w:sz w:val="14"/>
                <w:szCs w:val="14"/>
              </w:rPr>
            </w:pPr>
            <w:r w:rsidRPr="00BE4B3B">
              <w:rPr>
                <w:rFonts w:ascii="Times New Roman" w:eastAsia="Times New Roman" w:hAnsi="Times New Roman" w:cs="Times New Roman"/>
                <w:b/>
                <w:bCs/>
                <w:color w:val="000000"/>
                <w:sz w:val="14"/>
                <w:szCs w:val="14"/>
              </w:rPr>
              <w:t> </w:t>
            </w:r>
          </w:p>
        </w:tc>
      </w:tr>
      <w:tr w:rsidR="00D609B7" w:rsidRPr="00BE4B3B" w:rsidTr="00B53EB9">
        <w:trPr>
          <w:trHeight w:val="2055"/>
          <w:jc w:val="center"/>
        </w:trPr>
        <w:tc>
          <w:tcPr>
            <w:tcW w:w="10841" w:type="dxa"/>
            <w:gridSpan w:val="3"/>
            <w:shd w:val="clear" w:color="000000" w:fill="C5D9F1"/>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CENTRO ED. INFANTIL CLAUDIO MARIETTO</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Filtro de água 20’’ de pressão</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Purificador de água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 xml:space="preserve">02 peças </w:t>
            </w:r>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7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Refil de purificação de água de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Refil de Filtração de água 20’’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1</w:t>
            </w:r>
            <w:proofErr w:type="gramEnd"/>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01 peça</w:t>
            </w:r>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caixas de água</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94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 xml:space="preserve">Central de água gelada, capacidade de 100L, Tanque externo em aço inox </w:t>
            </w:r>
            <w:proofErr w:type="spellStart"/>
            <w:r w:rsidRPr="00BE4B3B">
              <w:rPr>
                <w:rFonts w:ascii="Trebuchet MS" w:eastAsia="Times New Roman" w:hAnsi="Trebuchet MS" w:cs="Times New Roman"/>
                <w:color w:val="000000"/>
                <w:sz w:val="16"/>
              </w:rPr>
              <w:t>aisi</w:t>
            </w:r>
            <w:proofErr w:type="spellEnd"/>
            <w:r w:rsidRPr="00BE4B3B">
              <w:rPr>
                <w:rFonts w:ascii="Trebuchet MS" w:eastAsia="Times New Roman" w:hAnsi="Trebuchet MS" w:cs="Times New Roman"/>
                <w:color w:val="000000"/>
                <w:sz w:val="16"/>
              </w:rPr>
              <w:t xml:space="preserve"> 430 brilhante, tanque interno em aço inox </w:t>
            </w:r>
            <w:proofErr w:type="spellStart"/>
            <w:r w:rsidRPr="00BE4B3B">
              <w:rPr>
                <w:rFonts w:ascii="Trebuchet MS" w:eastAsia="Times New Roman" w:hAnsi="Trebuchet MS" w:cs="Times New Roman"/>
                <w:color w:val="000000"/>
                <w:sz w:val="16"/>
              </w:rPr>
              <w:t>aisi</w:t>
            </w:r>
            <w:proofErr w:type="spellEnd"/>
            <w:r w:rsidRPr="00BE4B3B">
              <w:rPr>
                <w:rFonts w:ascii="Trebuchet MS" w:eastAsia="Times New Roman" w:hAnsi="Trebuchet MS" w:cs="Times New Roman"/>
                <w:color w:val="000000"/>
                <w:sz w:val="16"/>
              </w:rPr>
              <w:t xml:space="preserve"> fosco, serpentina em aço inox 304 imersa na água com loco de gelo composto, unidade compressora hermética com gás refrigerante ecológico, termostato para regulagem de temperatura</w:t>
            </w:r>
            <w:r w:rsidR="00B53EB9">
              <w:rPr>
                <w:rFonts w:ascii="Trebuchet MS" w:eastAsia="Times New Roman" w:hAnsi="Trebuchet MS" w:cs="Times New Roman"/>
                <w:color w:val="000000"/>
                <w:sz w:val="16"/>
              </w:rPr>
              <w:t xml:space="preserve"> </w:t>
            </w:r>
            <w:r w:rsidRPr="00BE4B3B">
              <w:rPr>
                <w:rFonts w:ascii="Trebuchet MS" w:eastAsia="Times New Roman" w:hAnsi="Trebuchet MS" w:cs="Times New Roman"/>
                <w:color w:val="000000"/>
                <w:sz w:val="16"/>
              </w:rPr>
              <w:t xml:space="preserve">do </w:t>
            </w:r>
            <w:proofErr w:type="gramStart"/>
            <w:r w:rsidRPr="00BE4B3B">
              <w:rPr>
                <w:rFonts w:ascii="Trebuchet MS" w:eastAsia="Times New Roman" w:hAnsi="Trebuchet MS" w:cs="Times New Roman"/>
                <w:color w:val="000000"/>
                <w:sz w:val="16"/>
              </w:rPr>
              <w:t>0</w:t>
            </w:r>
            <w:proofErr w:type="gramEnd"/>
            <w:r w:rsidRPr="00BE4B3B">
              <w:rPr>
                <w:rFonts w:ascii="Trebuchet MS" w:eastAsia="Times New Roman" w:hAnsi="Trebuchet MS" w:cs="Times New Roman"/>
                <w:color w:val="000000"/>
                <w:sz w:val="16"/>
              </w:rPr>
              <w:t xml:space="preserve"> ao natural</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3447" w:type="dxa"/>
            <w:gridSpan w:val="5"/>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c>
          <w:tcPr>
            <w:tcW w:w="86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4"/>
                <w:szCs w:val="14"/>
              </w:rPr>
            </w:pPr>
            <w:r w:rsidRPr="00BE4B3B">
              <w:rPr>
                <w:rFonts w:ascii="Times New Roman" w:eastAsia="Times New Roman" w:hAnsi="Times New Roman" w:cs="Times New Roman"/>
                <w:color w:val="000000"/>
                <w:sz w:val="14"/>
                <w:szCs w:val="14"/>
                <w:lang w:val="en-US"/>
              </w:rPr>
              <w:t> </w:t>
            </w:r>
          </w:p>
        </w:tc>
        <w:tc>
          <w:tcPr>
            <w:tcW w:w="17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4"/>
                <w:szCs w:val="14"/>
              </w:rPr>
            </w:pPr>
            <w:r w:rsidRPr="00BE4B3B">
              <w:rPr>
                <w:rFonts w:ascii="Times New Roman" w:eastAsia="Times New Roman" w:hAnsi="Times New Roman" w:cs="Times New Roman"/>
                <w:color w:val="000000"/>
                <w:sz w:val="14"/>
                <w:szCs w:val="14"/>
                <w:lang w:val="en-US"/>
              </w:rPr>
              <w:t> </w:t>
            </w:r>
          </w:p>
        </w:tc>
        <w:tc>
          <w:tcPr>
            <w:tcW w:w="769" w:type="dxa"/>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r>
      <w:tr w:rsidR="00D609B7" w:rsidRPr="00BE4B3B" w:rsidTr="00B53EB9">
        <w:trPr>
          <w:trHeight w:val="2055"/>
          <w:jc w:val="center"/>
        </w:trPr>
        <w:tc>
          <w:tcPr>
            <w:tcW w:w="10841" w:type="dxa"/>
            <w:gridSpan w:val="3"/>
            <w:shd w:val="clear" w:color="000000" w:fill="C5D9F1"/>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lastRenderedPageBreak/>
              <w:t>EMEF BAIRRO MANOEL DE NOBREGA</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Filtro de água 20’’ de pressão</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spellStart"/>
            <w:r w:rsidRPr="00BE4B3B">
              <w:rPr>
                <w:rFonts w:ascii="Trebuchet MS" w:eastAsia="Times New Roman" w:hAnsi="Trebuchet MS" w:cs="Times New Roman"/>
                <w:color w:val="000000"/>
                <w:sz w:val="16"/>
                <w:lang w:val="en-US"/>
              </w:rPr>
              <w:t>Purificador</w:t>
            </w:r>
            <w:proofErr w:type="spellEnd"/>
            <w:r w:rsidRPr="00BE4B3B">
              <w:rPr>
                <w:rFonts w:ascii="Trebuchet MS" w:eastAsia="Times New Roman" w:hAnsi="Trebuchet MS" w:cs="Times New Roman"/>
                <w:color w:val="000000"/>
                <w:sz w:val="16"/>
                <w:lang w:val="en-US"/>
              </w:rPr>
              <w:t xml:space="preserve"> de </w:t>
            </w:r>
            <w:proofErr w:type="spellStart"/>
            <w:r w:rsidRPr="00BE4B3B">
              <w:rPr>
                <w:rFonts w:ascii="Trebuchet MS" w:eastAsia="Times New Roman" w:hAnsi="Trebuchet MS" w:cs="Times New Roman"/>
                <w:color w:val="000000"/>
                <w:sz w:val="16"/>
                <w:lang w:val="en-US"/>
              </w:rPr>
              <w:t>água</w:t>
            </w:r>
            <w:proofErr w:type="spellEnd"/>
            <w:r w:rsidRPr="00BE4B3B">
              <w:rPr>
                <w:rFonts w:ascii="Trebuchet MS" w:eastAsia="Times New Roman" w:hAnsi="Trebuchet MS" w:cs="Times New Roman"/>
                <w:color w:val="000000"/>
                <w:sz w:val="16"/>
                <w:lang w:val="en-US"/>
              </w:rPr>
              <w:t xml:space="preserve">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540"/>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Purificação de água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Filtração de água 20’’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caixas de água</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serviços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1178"/>
          <w:jc w:val="center"/>
        </w:trPr>
        <w:tc>
          <w:tcPr>
            <w:tcW w:w="10841" w:type="dxa"/>
            <w:gridSpan w:val="3"/>
            <w:shd w:val="clear" w:color="auto" w:fill="auto"/>
            <w:hideMark/>
          </w:tcPr>
          <w:p w:rsidR="00D609B7" w:rsidRPr="00BE4B3B" w:rsidRDefault="00D609B7" w:rsidP="00B53EB9">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 xml:space="preserve">Central de água gelada, capacidade de </w:t>
            </w:r>
            <w:proofErr w:type="gramStart"/>
            <w:r w:rsidRPr="00BE4B3B">
              <w:rPr>
                <w:rFonts w:ascii="Trebuchet MS" w:eastAsia="Times New Roman" w:hAnsi="Trebuchet MS" w:cs="Times New Roman"/>
                <w:color w:val="000000"/>
                <w:sz w:val="16"/>
              </w:rPr>
              <w:t>100 L</w:t>
            </w:r>
            <w:proofErr w:type="gramEnd"/>
            <w:r w:rsidRPr="00BE4B3B">
              <w:rPr>
                <w:rFonts w:ascii="Trebuchet MS" w:eastAsia="Times New Roman" w:hAnsi="Trebuchet MS" w:cs="Times New Roman"/>
                <w:color w:val="000000"/>
                <w:sz w:val="16"/>
              </w:rPr>
              <w:t xml:space="preserve">, tanque externo em aço inox </w:t>
            </w:r>
            <w:proofErr w:type="spellStart"/>
            <w:r w:rsidRPr="00BE4B3B">
              <w:rPr>
                <w:rFonts w:ascii="Trebuchet MS" w:eastAsia="Times New Roman" w:hAnsi="Trebuchet MS" w:cs="Times New Roman"/>
                <w:color w:val="000000"/>
                <w:sz w:val="16"/>
              </w:rPr>
              <w:t>aisi</w:t>
            </w:r>
            <w:proofErr w:type="spellEnd"/>
            <w:r w:rsidRPr="00BE4B3B">
              <w:rPr>
                <w:rFonts w:ascii="Trebuchet MS" w:eastAsia="Times New Roman" w:hAnsi="Trebuchet MS" w:cs="Times New Roman"/>
                <w:color w:val="000000"/>
                <w:sz w:val="16"/>
              </w:rPr>
              <w:t xml:space="preserve"> 430 brilhante, tanque interno em aço inox </w:t>
            </w:r>
            <w:proofErr w:type="spellStart"/>
            <w:r w:rsidRPr="00BE4B3B">
              <w:rPr>
                <w:rFonts w:ascii="Trebuchet MS" w:eastAsia="Times New Roman" w:hAnsi="Trebuchet MS" w:cs="Times New Roman"/>
                <w:color w:val="000000"/>
                <w:sz w:val="16"/>
              </w:rPr>
              <w:t>aisi</w:t>
            </w:r>
            <w:proofErr w:type="spellEnd"/>
            <w:r w:rsidRPr="00BE4B3B">
              <w:rPr>
                <w:rFonts w:ascii="Trebuchet MS" w:eastAsia="Times New Roman" w:hAnsi="Trebuchet MS" w:cs="Times New Roman"/>
                <w:color w:val="000000"/>
                <w:sz w:val="16"/>
              </w:rPr>
              <w:t xml:space="preserve"> fosco, serpentina em aço inox 304 imersa na água com bloco de lego compo</w:t>
            </w:r>
            <w:r w:rsidR="00B53EB9">
              <w:rPr>
                <w:rFonts w:ascii="Trebuchet MS" w:eastAsia="Times New Roman" w:hAnsi="Trebuchet MS" w:cs="Times New Roman"/>
                <w:color w:val="000000"/>
                <w:sz w:val="16"/>
              </w:rPr>
              <w:t>s</w:t>
            </w:r>
            <w:r w:rsidRPr="00BE4B3B">
              <w:rPr>
                <w:rFonts w:ascii="Trebuchet MS" w:eastAsia="Times New Roman" w:hAnsi="Trebuchet MS" w:cs="Times New Roman"/>
                <w:color w:val="000000"/>
                <w:sz w:val="16"/>
              </w:rPr>
              <w:t>to, unidade compressora hermética com gás refrigerado ecológico, termostat</w:t>
            </w:r>
            <w:r w:rsidR="00B53EB9">
              <w:rPr>
                <w:rFonts w:ascii="Trebuchet MS" w:eastAsia="Times New Roman" w:hAnsi="Trebuchet MS" w:cs="Times New Roman"/>
                <w:color w:val="000000"/>
                <w:sz w:val="16"/>
              </w:rPr>
              <w:t>o para regulagem de te</w:t>
            </w:r>
            <w:r w:rsidRPr="00BE4B3B">
              <w:rPr>
                <w:rFonts w:ascii="Trebuchet MS" w:eastAsia="Times New Roman" w:hAnsi="Trebuchet MS" w:cs="Times New Roman"/>
                <w:color w:val="000000"/>
                <w:sz w:val="16"/>
              </w:rPr>
              <w:t>mperatura do 0 ao natural</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r w:rsidRPr="00BE4B3B">
              <w:rPr>
                <w:rFonts w:ascii="Trebuchet MS" w:eastAsia="Times New Roman" w:hAnsi="Trebuchet MS" w:cs="Times New Roman"/>
                <w:color w:val="000000"/>
                <w:sz w:val="16"/>
                <w:lang w:val="en-US"/>
              </w:rPr>
              <w:t xml:space="preserve"> </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3447" w:type="dxa"/>
            <w:gridSpan w:val="5"/>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VALOR DO LOTE</w:t>
            </w:r>
          </w:p>
        </w:tc>
        <w:tc>
          <w:tcPr>
            <w:tcW w:w="86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lang w:val="en-US"/>
              </w:rPr>
              <w:t> </w:t>
            </w:r>
          </w:p>
        </w:tc>
        <w:tc>
          <w:tcPr>
            <w:tcW w:w="17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lang w:val="en-US"/>
              </w:rPr>
              <w:t> </w:t>
            </w:r>
          </w:p>
        </w:tc>
        <w:tc>
          <w:tcPr>
            <w:tcW w:w="769" w:type="dxa"/>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2.811,00</w:t>
            </w:r>
          </w:p>
        </w:tc>
      </w:tr>
      <w:tr w:rsidR="00D609B7" w:rsidRPr="00BE4B3B" w:rsidTr="00B53EB9">
        <w:trPr>
          <w:trHeight w:val="2055"/>
          <w:jc w:val="center"/>
        </w:trPr>
        <w:tc>
          <w:tcPr>
            <w:tcW w:w="10841" w:type="dxa"/>
            <w:gridSpan w:val="3"/>
            <w:shd w:val="clear" w:color="000000" w:fill="C5D9F1"/>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EMEIF JOSÉ PEREIRA SOARES</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Filtro de água 20’’ de pressão</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spellStart"/>
            <w:r w:rsidRPr="00BE4B3B">
              <w:rPr>
                <w:rFonts w:ascii="Trebuchet MS" w:eastAsia="Times New Roman" w:hAnsi="Trebuchet MS" w:cs="Times New Roman"/>
                <w:color w:val="000000"/>
                <w:sz w:val="16"/>
                <w:lang w:val="en-US"/>
              </w:rPr>
              <w:t>Purificador</w:t>
            </w:r>
            <w:proofErr w:type="spellEnd"/>
            <w:r w:rsidRPr="00BE4B3B">
              <w:rPr>
                <w:rFonts w:ascii="Trebuchet MS" w:eastAsia="Times New Roman" w:hAnsi="Trebuchet MS" w:cs="Times New Roman"/>
                <w:color w:val="000000"/>
                <w:sz w:val="16"/>
                <w:lang w:val="en-US"/>
              </w:rPr>
              <w:t xml:space="preserve"> de </w:t>
            </w:r>
            <w:proofErr w:type="spellStart"/>
            <w:r w:rsidRPr="00BE4B3B">
              <w:rPr>
                <w:rFonts w:ascii="Trebuchet MS" w:eastAsia="Times New Roman" w:hAnsi="Trebuchet MS" w:cs="Times New Roman"/>
                <w:color w:val="000000"/>
                <w:sz w:val="16"/>
                <w:lang w:val="en-US"/>
              </w:rPr>
              <w:t>água</w:t>
            </w:r>
            <w:proofErr w:type="spellEnd"/>
            <w:r w:rsidRPr="00BE4B3B">
              <w:rPr>
                <w:rFonts w:ascii="Trebuchet MS" w:eastAsia="Times New Roman" w:hAnsi="Trebuchet MS" w:cs="Times New Roman"/>
                <w:color w:val="000000"/>
                <w:sz w:val="16"/>
                <w:lang w:val="en-US"/>
              </w:rPr>
              <w:t xml:space="preserve">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540"/>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Purificação de água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Filtração de água 20’’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600"/>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caixas de água</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serviço</w:t>
            </w:r>
            <w:proofErr w:type="spellEnd"/>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3447" w:type="dxa"/>
            <w:gridSpan w:val="5"/>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c>
          <w:tcPr>
            <w:tcW w:w="86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17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769" w:type="dxa"/>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r>
      <w:tr w:rsidR="00D609B7" w:rsidRPr="00BE4B3B" w:rsidTr="00B53EB9">
        <w:trPr>
          <w:trHeight w:val="2040"/>
          <w:jc w:val="center"/>
        </w:trPr>
        <w:tc>
          <w:tcPr>
            <w:tcW w:w="10841" w:type="dxa"/>
            <w:gridSpan w:val="3"/>
            <w:shd w:val="clear" w:color="000000" w:fill="C5D9F1"/>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lastRenderedPageBreak/>
              <w:t>EMEF DIRCEU ROVARI</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Filtro de água 20’’ de pressão</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spellStart"/>
            <w:r w:rsidRPr="00BE4B3B">
              <w:rPr>
                <w:rFonts w:ascii="Trebuchet MS" w:eastAsia="Times New Roman" w:hAnsi="Trebuchet MS" w:cs="Times New Roman"/>
                <w:color w:val="000000"/>
                <w:sz w:val="16"/>
                <w:lang w:val="en-US"/>
              </w:rPr>
              <w:t>Purificador</w:t>
            </w:r>
            <w:proofErr w:type="spellEnd"/>
            <w:r w:rsidRPr="00BE4B3B">
              <w:rPr>
                <w:rFonts w:ascii="Trebuchet MS" w:eastAsia="Times New Roman" w:hAnsi="Trebuchet MS" w:cs="Times New Roman"/>
                <w:color w:val="000000"/>
                <w:sz w:val="16"/>
                <w:lang w:val="en-US"/>
              </w:rPr>
              <w:t xml:space="preserve"> de </w:t>
            </w:r>
            <w:proofErr w:type="spellStart"/>
            <w:r w:rsidRPr="00BE4B3B">
              <w:rPr>
                <w:rFonts w:ascii="Trebuchet MS" w:eastAsia="Times New Roman" w:hAnsi="Trebuchet MS" w:cs="Times New Roman"/>
                <w:color w:val="000000"/>
                <w:sz w:val="16"/>
                <w:lang w:val="en-US"/>
              </w:rPr>
              <w:t>água</w:t>
            </w:r>
            <w:proofErr w:type="spellEnd"/>
            <w:r w:rsidRPr="00BE4B3B">
              <w:rPr>
                <w:rFonts w:ascii="Trebuchet MS" w:eastAsia="Times New Roman" w:hAnsi="Trebuchet MS" w:cs="Times New Roman"/>
                <w:color w:val="000000"/>
                <w:sz w:val="16"/>
                <w:lang w:val="en-US"/>
              </w:rPr>
              <w:t xml:space="preserve">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Purificação de água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Filtração de água 20’’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55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caixas de água</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serviço</w:t>
            </w:r>
            <w:proofErr w:type="spellEnd"/>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3447" w:type="dxa"/>
            <w:gridSpan w:val="5"/>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c>
          <w:tcPr>
            <w:tcW w:w="86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17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769" w:type="dxa"/>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r>
      <w:tr w:rsidR="00D609B7" w:rsidRPr="00BE4B3B" w:rsidTr="00B53EB9">
        <w:trPr>
          <w:trHeight w:val="2040"/>
          <w:jc w:val="center"/>
        </w:trPr>
        <w:tc>
          <w:tcPr>
            <w:tcW w:w="10841" w:type="dxa"/>
            <w:gridSpan w:val="3"/>
            <w:shd w:val="clear" w:color="000000" w:fill="C5D9F1"/>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EMEI PICA PAU AMARELO</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Filtro de água 20’’ de pressão</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roofErr w:type="spellStart"/>
            <w:r w:rsidRPr="00BE4B3B">
              <w:rPr>
                <w:rFonts w:ascii="Trebuchet MS" w:eastAsia="Times New Roman" w:hAnsi="Trebuchet MS" w:cs="Times New Roman"/>
                <w:color w:val="000000"/>
                <w:sz w:val="16"/>
                <w:lang w:val="en-US"/>
              </w:rPr>
              <w:t>Purificador</w:t>
            </w:r>
            <w:proofErr w:type="spellEnd"/>
            <w:r w:rsidRPr="00BE4B3B">
              <w:rPr>
                <w:rFonts w:ascii="Trebuchet MS" w:eastAsia="Times New Roman" w:hAnsi="Trebuchet MS" w:cs="Times New Roman"/>
                <w:color w:val="000000"/>
                <w:sz w:val="16"/>
                <w:lang w:val="en-US"/>
              </w:rPr>
              <w:t xml:space="preserve"> de </w:t>
            </w:r>
            <w:proofErr w:type="spellStart"/>
            <w:r w:rsidRPr="00BE4B3B">
              <w:rPr>
                <w:rFonts w:ascii="Trebuchet MS" w:eastAsia="Times New Roman" w:hAnsi="Trebuchet MS" w:cs="Times New Roman"/>
                <w:color w:val="000000"/>
                <w:sz w:val="16"/>
                <w:lang w:val="en-US"/>
              </w:rPr>
              <w:t>água</w:t>
            </w:r>
            <w:proofErr w:type="spellEnd"/>
            <w:r w:rsidRPr="00BE4B3B">
              <w:rPr>
                <w:rFonts w:ascii="Trebuchet MS" w:eastAsia="Times New Roman" w:hAnsi="Trebuchet MS" w:cs="Times New Roman"/>
                <w:color w:val="000000"/>
                <w:sz w:val="16"/>
                <w:lang w:val="en-US"/>
              </w:rPr>
              <w:t xml:space="preserve">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Purificação de água 10’’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peças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Refil de Filtração de água 20’’</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peça</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caixas de água</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serviços</w:t>
            </w:r>
            <w:proofErr w:type="spellEnd"/>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3447" w:type="dxa"/>
            <w:gridSpan w:val="5"/>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c>
          <w:tcPr>
            <w:tcW w:w="86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17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769" w:type="dxa"/>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r>
      <w:tr w:rsidR="00D609B7" w:rsidRPr="00BE4B3B" w:rsidTr="00B53EB9">
        <w:trPr>
          <w:trHeight w:val="2040"/>
          <w:jc w:val="center"/>
        </w:trPr>
        <w:tc>
          <w:tcPr>
            <w:tcW w:w="10841" w:type="dxa"/>
            <w:gridSpan w:val="3"/>
            <w:shd w:val="clear" w:color="000000" w:fill="C5D9F1"/>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lastRenderedPageBreak/>
              <w:t>EMEIEF BAIRRO MARIANOS</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1066"/>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 xml:space="preserve">Serviço de instalação de uma estação de tratamento e abastecimento de água, com capacidade de </w:t>
            </w:r>
            <w:proofErr w:type="gramStart"/>
            <w:r w:rsidRPr="00BE4B3B">
              <w:rPr>
                <w:rFonts w:ascii="Trebuchet MS" w:eastAsia="Times New Roman" w:hAnsi="Trebuchet MS" w:cs="Times New Roman"/>
                <w:color w:val="000000"/>
                <w:sz w:val="16"/>
              </w:rPr>
              <w:t>8</w:t>
            </w:r>
            <w:proofErr w:type="gramEnd"/>
            <w:r w:rsidRPr="00BE4B3B">
              <w:rPr>
                <w:rFonts w:ascii="Trebuchet MS" w:eastAsia="Times New Roman" w:hAnsi="Trebuchet MS" w:cs="Times New Roman"/>
                <w:color w:val="000000"/>
                <w:sz w:val="16"/>
              </w:rPr>
              <w:t xml:space="preserve">(oito) metros cúbicos por hora e instalação de abrigo de alvenaria com base, laje, </w:t>
            </w:r>
            <w:proofErr w:type="spellStart"/>
            <w:r w:rsidRPr="00BE4B3B">
              <w:rPr>
                <w:rFonts w:ascii="Trebuchet MS" w:eastAsia="Times New Roman" w:hAnsi="Trebuchet MS" w:cs="Times New Roman"/>
                <w:color w:val="000000"/>
                <w:sz w:val="16"/>
              </w:rPr>
              <w:t>acamento</w:t>
            </w:r>
            <w:proofErr w:type="spellEnd"/>
            <w:r w:rsidRPr="00BE4B3B">
              <w:rPr>
                <w:rFonts w:ascii="Trebuchet MS" w:eastAsia="Times New Roman" w:hAnsi="Trebuchet MS" w:cs="Times New Roman"/>
                <w:color w:val="000000"/>
                <w:sz w:val="16"/>
              </w:rPr>
              <w:t xml:space="preserve"> e reboco, com as seguintes </w:t>
            </w:r>
            <w:proofErr w:type="spellStart"/>
            <w:r w:rsidRPr="00BE4B3B">
              <w:rPr>
                <w:rFonts w:ascii="Trebuchet MS" w:eastAsia="Times New Roman" w:hAnsi="Trebuchet MS" w:cs="Times New Roman"/>
                <w:color w:val="000000"/>
                <w:sz w:val="16"/>
              </w:rPr>
              <w:t>dimensoes</w:t>
            </w:r>
            <w:proofErr w:type="spellEnd"/>
            <w:r w:rsidRPr="00BE4B3B">
              <w:rPr>
                <w:rFonts w:ascii="Trebuchet MS" w:eastAsia="Times New Roman" w:hAnsi="Trebuchet MS" w:cs="Times New Roman"/>
                <w:color w:val="000000"/>
                <w:sz w:val="16"/>
              </w:rPr>
              <w:t xml:space="preserve"> mínimas: 1,50 m x1,40x2,00 de altura, com porta(com fechadura) em chapa de ferro nas medidas 1,40 x 2,00 de altura, sendo que a execução das obras e serviços, ocorrerão com o fornecimento de materiais e mão de obra necessários.</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serviço</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126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 xml:space="preserve">Fornecimento de um conjunto de equipamentos que compõem uma estação de tratamento e abastecimento de água, com capacidade para </w:t>
            </w:r>
            <w:proofErr w:type="gramStart"/>
            <w:r w:rsidRPr="00BE4B3B">
              <w:rPr>
                <w:rFonts w:ascii="Trebuchet MS" w:eastAsia="Times New Roman" w:hAnsi="Trebuchet MS" w:cs="Times New Roman"/>
                <w:color w:val="000000"/>
                <w:sz w:val="16"/>
              </w:rPr>
              <w:t>8</w:t>
            </w:r>
            <w:proofErr w:type="gramEnd"/>
            <w:r w:rsidRPr="00BE4B3B">
              <w:rPr>
                <w:rFonts w:ascii="Trebuchet MS" w:eastAsia="Times New Roman" w:hAnsi="Trebuchet MS" w:cs="Times New Roman"/>
                <w:color w:val="000000"/>
                <w:sz w:val="16"/>
              </w:rPr>
              <w:t xml:space="preserve"> (oito) metros cúbicos por hora, disponde de: painel de comando para acionamento de todas as funções da estação, válvula FLEQ automática, tanque de fibra de vidro com capacidade mínima de 350 kg, com hidrômetro para registro de volume de água tratada, bomba de transferência de água com capacidade de 1 CV; válvula de retenção; bomba dosadora de cloro e de hipoclorito de sódio 50 (</w:t>
            </w:r>
            <w:proofErr w:type="spellStart"/>
            <w:r w:rsidRPr="00BE4B3B">
              <w:rPr>
                <w:rFonts w:ascii="Trebuchet MS" w:eastAsia="Times New Roman" w:hAnsi="Trebuchet MS" w:cs="Times New Roman"/>
                <w:color w:val="000000"/>
                <w:sz w:val="16"/>
              </w:rPr>
              <w:t>cinquenta</w:t>
            </w:r>
            <w:proofErr w:type="spellEnd"/>
            <w:r w:rsidRPr="00BE4B3B">
              <w:rPr>
                <w:rFonts w:ascii="Trebuchet MS" w:eastAsia="Times New Roman" w:hAnsi="Trebuchet MS" w:cs="Times New Roman"/>
                <w:color w:val="000000"/>
                <w:sz w:val="16"/>
              </w:rPr>
              <w:t xml:space="preserve">) litros, incluindo um reservatório de água de 5.500 L. </w:t>
            </w:r>
            <w:proofErr w:type="spellStart"/>
            <w:r w:rsidRPr="00BE4B3B">
              <w:rPr>
                <w:rFonts w:ascii="Trebuchet MS" w:eastAsia="Times New Roman" w:hAnsi="Trebuchet MS" w:cs="Times New Roman"/>
                <w:color w:val="000000"/>
                <w:sz w:val="16"/>
              </w:rPr>
              <w:t>Obs</w:t>
            </w:r>
            <w:proofErr w:type="spellEnd"/>
            <w:r w:rsidRPr="00BE4B3B">
              <w:rPr>
                <w:rFonts w:ascii="Trebuchet MS" w:eastAsia="Times New Roman" w:hAnsi="Trebuchet MS" w:cs="Times New Roman"/>
                <w:color w:val="000000"/>
                <w:sz w:val="16"/>
              </w:rPr>
              <w:t>: O conjunto de equipamentos deverá dispor de garantia de, no mínimo, 12 meses contra defeitos de fabricação, defeitos na montagem e/ou vazamentos dela decorrentes.</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conjunto</w:t>
            </w:r>
            <w:proofErr w:type="spellEnd"/>
            <w:r w:rsidRPr="00BE4B3B">
              <w:rPr>
                <w:rFonts w:ascii="Trebuchet MS" w:eastAsia="Times New Roman" w:hAnsi="Trebuchet MS" w:cs="Times New Roman"/>
                <w:color w:val="000000"/>
                <w:sz w:val="16"/>
                <w:lang w:val="en-US"/>
              </w:rPr>
              <w:t xml:space="preserve"> de </w:t>
            </w:r>
            <w:proofErr w:type="spellStart"/>
            <w:r w:rsidRPr="00BE4B3B">
              <w:rPr>
                <w:rFonts w:ascii="Trebuchet MS" w:eastAsia="Times New Roman" w:hAnsi="Trebuchet MS" w:cs="Times New Roman"/>
                <w:color w:val="000000"/>
                <w:sz w:val="16"/>
                <w:lang w:val="en-US"/>
              </w:rPr>
              <w:t>equipamentos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caixas de água</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serviços</w:t>
            </w:r>
            <w:proofErr w:type="spellEnd"/>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Purificador de água de 10 "</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peças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Refil de purificação de água de 10''</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peças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1831"/>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 xml:space="preserve">Serviço de análises de água atendendo ao estabelecido na resolução ss65 DE 12/04/05 com Protocolo ma Vigilância Sanitária do </w:t>
            </w:r>
            <w:proofErr w:type="spellStart"/>
            <w:r w:rsidRPr="00BE4B3B">
              <w:rPr>
                <w:rFonts w:ascii="Trebuchet MS" w:eastAsia="Times New Roman" w:hAnsi="Trebuchet MS" w:cs="Times New Roman"/>
                <w:color w:val="000000"/>
                <w:sz w:val="16"/>
                <w:szCs w:val="16"/>
              </w:rPr>
              <w:t>municipio</w:t>
            </w:r>
            <w:proofErr w:type="spellEnd"/>
            <w:r w:rsidRPr="00BE4B3B">
              <w:rPr>
                <w:rFonts w:ascii="Trebuchet MS" w:eastAsia="Times New Roman" w:hAnsi="Trebuchet MS" w:cs="Times New Roman"/>
                <w:color w:val="000000"/>
                <w:sz w:val="16"/>
                <w:szCs w:val="16"/>
              </w:rPr>
              <w:t xml:space="preserve">, dispondo de plano de amostragem pelo </w:t>
            </w:r>
            <w:proofErr w:type="spellStart"/>
            <w:r w:rsidRPr="00BE4B3B">
              <w:rPr>
                <w:rFonts w:ascii="Trebuchet MS" w:eastAsia="Times New Roman" w:hAnsi="Trebuchet MS" w:cs="Times New Roman"/>
                <w:color w:val="000000"/>
                <w:sz w:val="16"/>
                <w:szCs w:val="16"/>
              </w:rPr>
              <w:t>periodo</w:t>
            </w:r>
            <w:proofErr w:type="spellEnd"/>
            <w:r w:rsidRPr="00BE4B3B">
              <w:rPr>
                <w:rFonts w:ascii="Trebuchet MS" w:eastAsia="Times New Roman" w:hAnsi="Trebuchet MS" w:cs="Times New Roman"/>
                <w:color w:val="000000"/>
                <w:sz w:val="16"/>
                <w:szCs w:val="16"/>
              </w:rPr>
              <w:t xml:space="preserve"> de 11 meses tanto de saída do poço quanto do ponto de consumo, conforme Anexo II da Resolução SS65. Observação: As coletas das amostras de água deverão ser realizadas por técnicos especializados, num </w:t>
            </w:r>
            <w:proofErr w:type="spellStart"/>
            <w:r w:rsidRPr="00BE4B3B">
              <w:rPr>
                <w:rFonts w:ascii="Trebuchet MS" w:eastAsia="Times New Roman" w:hAnsi="Trebuchet MS" w:cs="Times New Roman"/>
                <w:color w:val="000000"/>
                <w:sz w:val="16"/>
                <w:szCs w:val="16"/>
              </w:rPr>
              <w:t>periodo</w:t>
            </w:r>
            <w:proofErr w:type="spellEnd"/>
            <w:r w:rsidRPr="00BE4B3B">
              <w:rPr>
                <w:rFonts w:ascii="Trebuchet MS" w:eastAsia="Times New Roman" w:hAnsi="Trebuchet MS" w:cs="Times New Roman"/>
                <w:color w:val="000000"/>
                <w:sz w:val="16"/>
                <w:szCs w:val="16"/>
              </w:rPr>
              <w:t xml:space="preserve"> de 4 horas que antecede o inicio das analises, e deverão ser acondicionadas em embalagens estéreis, </w:t>
            </w:r>
            <w:proofErr w:type="gramStart"/>
            <w:r w:rsidRPr="00BE4B3B">
              <w:rPr>
                <w:rFonts w:ascii="Trebuchet MS" w:eastAsia="Times New Roman" w:hAnsi="Trebuchet MS" w:cs="Times New Roman"/>
                <w:color w:val="000000"/>
                <w:sz w:val="16"/>
                <w:szCs w:val="16"/>
              </w:rPr>
              <w:t>isentas</w:t>
            </w:r>
            <w:proofErr w:type="gramEnd"/>
            <w:r w:rsidRPr="00BE4B3B">
              <w:rPr>
                <w:rFonts w:ascii="Trebuchet MS" w:eastAsia="Times New Roman" w:hAnsi="Trebuchet MS" w:cs="Times New Roman"/>
                <w:color w:val="000000"/>
                <w:sz w:val="16"/>
                <w:szCs w:val="16"/>
              </w:rPr>
              <w:t xml:space="preserve"> de contaminação </w:t>
            </w:r>
            <w:proofErr w:type="spellStart"/>
            <w:r w:rsidRPr="00BE4B3B">
              <w:rPr>
                <w:rFonts w:ascii="Trebuchet MS" w:eastAsia="Times New Roman" w:hAnsi="Trebuchet MS" w:cs="Times New Roman"/>
                <w:color w:val="000000"/>
                <w:sz w:val="16"/>
                <w:szCs w:val="16"/>
              </w:rPr>
              <w:t>quimica</w:t>
            </w:r>
            <w:proofErr w:type="spellEnd"/>
            <w:r w:rsidRPr="00BE4B3B">
              <w:rPr>
                <w:rFonts w:ascii="Trebuchet MS" w:eastAsia="Times New Roman" w:hAnsi="Trebuchet MS" w:cs="Times New Roman"/>
                <w:color w:val="000000"/>
                <w:sz w:val="16"/>
                <w:szCs w:val="16"/>
              </w:rPr>
              <w:t xml:space="preserve"> e </w:t>
            </w:r>
            <w:proofErr w:type="spellStart"/>
            <w:r w:rsidRPr="00BE4B3B">
              <w:rPr>
                <w:rFonts w:ascii="Trebuchet MS" w:eastAsia="Times New Roman" w:hAnsi="Trebuchet MS" w:cs="Times New Roman"/>
                <w:color w:val="000000"/>
                <w:sz w:val="16"/>
                <w:szCs w:val="16"/>
              </w:rPr>
              <w:t>biologica</w:t>
            </w:r>
            <w:proofErr w:type="spellEnd"/>
            <w:r w:rsidRPr="00BE4B3B">
              <w:rPr>
                <w:rFonts w:ascii="Trebuchet MS" w:eastAsia="Times New Roman" w:hAnsi="Trebuchet MS" w:cs="Times New Roman"/>
                <w:color w:val="000000"/>
                <w:sz w:val="16"/>
                <w:szCs w:val="16"/>
              </w:rPr>
              <w:t xml:space="preserve">, sendo armazenadas em equipamento adiabático para evitar possível contaminação externa e para manter a temperatura e umidade das amostras dentro dos </w:t>
            </w:r>
            <w:proofErr w:type="spellStart"/>
            <w:r w:rsidRPr="00BE4B3B">
              <w:rPr>
                <w:rFonts w:ascii="Trebuchet MS" w:eastAsia="Times New Roman" w:hAnsi="Trebuchet MS" w:cs="Times New Roman"/>
                <w:color w:val="000000"/>
                <w:sz w:val="16"/>
                <w:szCs w:val="16"/>
              </w:rPr>
              <w:t>padroes</w:t>
            </w:r>
            <w:proofErr w:type="spellEnd"/>
            <w:r w:rsidRPr="00BE4B3B">
              <w:rPr>
                <w:rFonts w:ascii="Trebuchet MS" w:eastAsia="Times New Roman" w:hAnsi="Trebuchet MS" w:cs="Times New Roman"/>
                <w:color w:val="000000"/>
                <w:sz w:val="16"/>
                <w:szCs w:val="16"/>
              </w:rPr>
              <w:t xml:space="preserve">, evitando proliferação de microrganismos contaminantes e preservando a qualidade da análise, a fim de assegurar o padrão de </w:t>
            </w:r>
            <w:proofErr w:type="spellStart"/>
            <w:r w:rsidRPr="00BE4B3B">
              <w:rPr>
                <w:rFonts w:ascii="Trebuchet MS" w:eastAsia="Times New Roman" w:hAnsi="Trebuchet MS" w:cs="Times New Roman"/>
                <w:color w:val="000000"/>
                <w:sz w:val="16"/>
                <w:szCs w:val="16"/>
              </w:rPr>
              <w:t>potablidade</w:t>
            </w:r>
            <w:proofErr w:type="spellEnd"/>
            <w:r w:rsidRPr="00BE4B3B">
              <w:rPr>
                <w:rFonts w:ascii="Trebuchet MS" w:eastAsia="Times New Roman" w:hAnsi="Trebuchet MS" w:cs="Times New Roman"/>
                <w:color w:val="000000"/>
                <w:sz w:val="16"/>
                <w:szCs w:val="16"/>
              </w:rPr>
              <w:t xml:space="preserve"> exigido pela Portaria 2914/11 do </w:t>
            </w:r>
            <w:proofErr w:type="spellStart"/>
            <w:r w:rsidRPr="00BE4B3B">
              <w:rPr>
                <w:rFonts w:ascii="Trebuchet MS" w:eastAsia="Times New Roman" w:hAnsi="Trebuchet MS" w:cs="Times New Roman"/>
                <w:color w:val="000000"/>
                <w:sz w:val="16"/>
                <w:szCs w:val="16"/>
              </w:rPr>
              <w:t>Minsitério</w:t>
            </w:r>
            <w:proofErr w:type="spellEnd"/>
            <w:r w:rsidRPr="00BE4B3B">
              <w:rPr>
                <w:rFonts w:ascii="Trebuchet MS" w:eastAsia="Times New Roman" w:hAnsi="Trebuchet MS" w:cs="Times New Roman"/>
                <w:color w:val="000000"/>
                <w:sz w:val="16"/>
                <w:szCs w:val="16"/>
              </w:rPr>
              <w:t xml:space="preserve"> da Saúde.</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serviços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1140"/>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 xml:space="preserve">Central de água gelada, capacidade de </w:t>
            </w:r>
            <w:proofErr w:type="gramStart"/>
            <w:r w:rsidRPr="00BE4B3B">
              <w:rPr>
                <w:rFonts w:ascii="Trebuchet MS" w:eastAsia="Times New Roman" w:hAnsi="Trebuchet MS" w:cs="Times New Roman"/>
                <w:color w:val="000000"/>
                <w:sz w:val="16"/>
                <w:szCs w:val="16"/>
              </w:rPr>
              <w:t>100 L</w:t>
            </w:r>
            <w:proofErr w:type="gramEnd"/>
            <w:r w:rsidRPr="00BE4B3B">
              <w:rPr>
                <w:rFonts w:ascii="Trebuchet MS" w:eastAsia="Times New Roman" w:hAnsi="Trebuchet MS" w:cs="Times New Roman"/>
                <w:color w:val="000000"/>
                <w:sz w:val="16"/>
                <w:szCs w:val="16"/>
              </w:rPr>
              <w:t xml:space="preserve">, tanque externo em aço inox </w:t>
            </w:r>
            <w:proofErr w:type="spellStart"/>
            <w:r w:rsidRPr="00BE4B3B">
              <w:rPr>
                <w:rFonts w:ascii="Trebuchet MS" w:eastAsia="Times New Roman" w:hAnsi="Trebuchet MS" w:cs="Times New Roman"/>
                <w:color w:val="000000"/>
                <w:sz w:val="16"/>
                <w:szCs w:val="16"/>
              </w:rPr>
              <w:t>aisi</w:t>
            </w:r>
            <w:proofErr w:type="spellEnd"/>
            <w:r w:rsidRPr="00BE4B3B">
              <w:rPr>
                <w:rFonts w:ascii="Trebuchet MS" w:eastAsia="Times New Roman" w:hAnsi="Trebuchet MS" w:cs="Times New Roman"/>
                <w:color w:val="000000"/>
                <w:sz w:val="16"/>
                <w:szCs w:val="16"/>
              </w:rPr>
              <w:t xml:space="preserve"> 430 brilhante, tanque interno em </w:t>
            </w:r>
            <w:proofErr w:type="spellStart"/>
            <w:r w:rsidRPr="00BE4B3B">
              <w:rPr>
                <w:rFonts w:ascii="Trebuchet MS" w:eastAsia="Times New Roman" w:hAnsi="Trebuchet MS" w:cs="Times New Roman"/>
                <w:color w:val="000000"/>
                <w:sz w:val="16"/>
                <w:szCs w:val="16"/>
              </w:rPr>
              <w:t>açõ</w:t>
            </w:r>
            <w:proofErr w:type="spellEnd"/>
            <w:r w:rsidRPr="00BE4B3B">
              <w:rPr>
                <w:rFonts w:ascii="Trebuchet MS" w:eastAsia="Times New Roman" w:hAnsi="Trebuchet MS" w:cs="Times New Roman"/>
                <w:color w:val="000000"/>
                <w:sz w:val="16"/>
                <w:szCs w:val="16"/>
              </w:rPr>
              <w:t xml:space="preserve"> inox </w:t>
            </w:r>
            <w:proofErr w:type="spellStart"/>
            <w:r w:rsidRPr="00BE4B3B">
              <w:rPr>
                <w:rFonts w:ascii="Trebuchet MS" w:eastAsia="Times New Roman" w:hAnsi="Trebuchet MS" w:cs="Times New Roman"/>
                <w:color w:val="000000"/>
                <w:sz w:val="16"/>
                <w:szCs w:val="16"/>
              </w:rPr>
              <w:t>aisi</w:t>
            </w:r>
            <w:proofErr w:type="spellEnd"/>
            <w:r w:rsidRPr="00BE4B3B">
              <w:rPr>
                <w:rFonts w:ascii="Trebuchet MS" w:eastAsia="Times New Roman" w:hAnsi="Trebuchet MS" w:cs="Times New Roman"/>
                <w:color w:val="000000"/>
                <w:sz w:val="16"/>
                <w:szCs w:val="16"/>
              </w:rPr>
              <w:t xml:space="preserve"> fosco, serpentina em aço inox 304 imersa na água com bloco de gelo composto, unidade compressora hermética com gás refrigerante </w:t>
            </w:r>
            <w:proofErr w:type="spellStart"/>
            <w:r w:rsidRPr="00BE4B3B">
              <w:rPr>
                <w:rFonts w:ascii="Trebuchet MS" w:eastAsia="Times New Roman" w:hAnsi="Trebuchet MS" w:cs="Times New Roman"/>
                <w:color w:val="000000"/>
                <w:sz w:val="16"/>
                <w:szCs w:val="16"/>
              </w:rPr>
              <w:t>ecologico</w:t>
            </w:r>
            <w:proofErr w:type="spellEnd"/>
            <w:r w:rsidRPr="00BE4B3B">
              <w:rPr>
                <w:rFonts w:ascii="Trebuchet MS" w:eastAsia="Times New Roman" w:hAnsi="Trebuchet MS" w:cs="Times New Roman"/>
                <w:color w:val="000000"/>
                <w:sz w:val="16"/>
                <w:szCs w:val="16"/>
              </w:rPr>
              <w:t>, termostato para regulagem de temperatura de 0 ao natural</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1</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01 peça</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3447" w:type="dxa"/>
            <w:gridSpan w:val="5"/>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c>
          <w:tcPr>
            <w:tcW w:w="86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17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769" w:type="dxa"/>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r>
      <w:tr w:rsidR="00D609B7" w:rsidRPr="00BE4B3B" w:rsidTr="00B53EB9">
        <w:trPr>
          <w:trHeight w:val="1815"/>
          <w:jc w:val="center"/>
        </w:trPr>
        <w:tc>
          <w:tcPr>
            <w:tcW w:w="10841" w:type="dxa"/>
            <w:gridSpan w:val="3"/>
            <w:shd w:val="clear" w:color="000000" w:fill="C5D9F1"/>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lastRenderedPageBreak/>
              <w:t>EMEF BAIRRO DE AMOREIRAS</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1148"/>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 xml:space="preserve">Serviço de instalação de uma estação de tratamento e abastecimento de água, com capacidade de </w:t>
            </w:r>
            <w:proofErr w:type="gramStart"/>
            <w:r w:rsidRPr="00BE4B3B">
              <w:rPr>
                <w:rFonts w:ascii="Trebuchet MS" w:eastAsia="Times New Roman" w:hAnsi="Trebuchet MS" w:cs="Times New Roman"/>
                <w:color w:val="000000"/>
                <w:sz w:val="16"/>
              </w:rPr>
              <w:t>8</w:t>
            </w:r>
            <w:proofErr w:type="gramEnd"/>
            <w:r w:rsidRPr="00BE4B3B">
              <w:rPr>
                <w:rFonts w:ascii="Trebuchet MS" w:eastAsia="Times New Roman" w:hAnsi="Trebuchet MS" w:cs="Times New Roman"/>
                <w:color w:val="000000"/>
                <w:sz w:val="16"/>
              </w:rPr>
              <w:t xml:space="preserve">(oito) metros cúbicos por hora e instalação de abrigo de alvenaria com base, laje, </w:t>
            </w:r>
            <w:proofErr w:type="spellStart"/>
            <w:r w:rsidRPr="00BE4B3B">
              <w:rPr>
                <w:rFonts w:ascii="Trebuchet MS" w:eastAsia="Times New Roman" w:hAnsi="Trebuchet MS" w:cs="Times New Roman"/>
                <w:color w:val="000000"/>
                <w:sz w:val="16"/>
              </w:rPr>
              <w:t>acamento</w:t>
            </w:r>
            <w:proofErr w:type="spellEnd"/>
            <w:r w:rsidRPr="00BE4B3B">
              <w:rPr>
                <w:rFonts w:ascii="Trebuchet MS" w:eastAsia="Times New Roman" w:hAnsi="Trebuchet MS" w:cs="Times New Roman"/>
                <w:color w:val="000000"/>
                <w:sz w:val="16"/>
              </w:rPr>
              <w:t xml:space="preserve"> e reboco, com as seguintes </w:t>
            </w:r>
            <w:proofErr w:type="spellStart"/>
            <w:r w:rsidRPr="00BE4B3B">
              <w:rPr>
                <w:rFonts w:ascii="Trebuchet MS" w:eastAsia="Times New Roman" w:hAnsi="Trebuchet MS" w:cs="Times New Roman"/>
                <w:color w:val="000000"/>
                <w:sz w:val="16"/>
              </w:rPr>
              <w:t>dimensoes</w:t>
            </w:r>
            <w:proofErr w:type="spellEnd"/>
            <w:r w:rsidRPr="00BE4B3B">
              <w:rPr>
                <w:rFonts w:ascii="Trebuchet MS" w:eastAsia="Times New Roman" w:hAnsi="Trebuchet MS" w:cs="Times New Roman"/>
                <w:color w:val="000000"/>
                <w:sz w:val="16"/>
              </w:rPr>
              <w:t xml:space="preserve"> mínimas: 1,50 m x1,40x2,00 de altura, com porta(com fechadura) em chapa de ferro nas medidas 1,40 x 2,00 de altura, sendo que a execução das obras e serviços, ocorrerão com o fornecimento de materiais e mão de obra necessários.</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serviço</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1108"/>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 xml:space="preserve">Fornecimento de um conjunto de equipamentos que compõem uma estação de tratamento e abastecimento de água, com capacidade para </w:t>
            </w:r>
            <w:proofErr w:type="gramStart"/>
            <w:r w:rsidRPr="00BE4B3B">
              <w:rPr>
                <w:rFonts w:ascii="Trebuchet MS" w:eastAsia="Times New Roman" w:hAnsi="Trebuchet MS" w:cs="Times New Roman"/>
                <w:color w:val="000000"/>
                <w:sz w:val="16"/>
              </w:rPr>
              <w:t>8</w:t>
            </w:r>
            <w:proofErr w:type="gramEnd"/>
            <w:r w:rsidRPr="00BE4B3B">
              <w:rPr>
                <w:rFonts w:ascii="Trebuchet MS" w:eastAsia="Times New Roman" w:hAnsi="Trebuchet MS" w:cs="Times New Roman"/>
                <w:color w:val="000000"/>
                <w:sz w:val="16"/>
              </w:rPr>
              <w:t xml:space="preserve"> (oito) metros cúbicos por hora, disponde de: painel de comando para acionamento de todas as funções da estação, válvula FLEQ automática, tanque de fibra de vidro com capacidade mínima de 350 kg, com hidrômetro para registro de volume de água tratada, bomba de transferência de água com capacidade de 1 CV; válvula de retenção; bomba dosadora de cloro e de hipoclorito de sódio 50 (</w:t>
            </w:r>
            <w:proofErr w:type="spellStart"/>
            <w:r w:rsidRPr="00BE4B3B">
              <w:rPr>
                <w:rFonts w:ascii="Trebuchet MS" w:eastAsia="Times New Roman" w:hAnsi="Trebuchet MS" w:cs="Times New Roman"/>
                <w:color w:val="000000"/>
                <w:sz w:val="16"/>
              </w:rPr>
              <w:t>cinquenta</w:t>
            </w:r>
            <w:proofErr w:type="spellEnd"/>
            <w:r w:rsidRPr="00BE4B3B">
              <w:rPr>
                <w:rFonts w:ascii="Trebuchet MS" w:eastAsia="Times New Roman" w:hAnsi="Trebuchet MS" w:cs="Times New Roman"/>
                <w:color w:val="000000"/>
                <w:sz w:val="16"/>
              </w:rPr>
              <w:t xml:space="preserve">) litros, incluindo um reservatório de água de 5.500 L. </w:t>
            </w:r>
            <w:proofErr w:type="spellStart"/>
            <w:r w:rsidRPr="00BE4B3B">
              <w:rPr>
                <w:rFonts w:ascii="Trebuchet MS" w:eastAsia="Times New Roman" w:hAnsi="Trebuchet MS" w:cs="Times New Roman"/>
                <w:color w:val="000000"/>
                <w:sz w:val="16"/>
              </w:rPr>
              <w:t>Obs</w:t>
            </w:r>
            <w:proofErr w:type="spellEnd"/>
            <w:r w:rsidRPr="00BE4B3B">
              <w:rPr>
                <w:rFonts w:ascii="Trebuchet MS" w:eastAsia="Times New Roman" w:hAnsi="Trebuchet MS" w:cs="Times New Roman"/>
                <w:color w:val="000000"/>
                <w:sz w:val="16"/>
              </w:rPr>
              <w:t>: O conjunto de equipamentos deverá dispor de garantia de, no mínimo, 12 meses contra defeitos de fabricação, defeitos na montagem e/ou vazamentos dela decorrentes.</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conjunto</w:t>
            </w:r>
            <w:proofErr w:type="spellEnd"/>
            <w:r w:rsidRPr="00BE4B3B">
              <w:rPr>
                <w:rFonts w:ascii="Trebuchet MS" w:eastAsia="Times New Roman" w:hAnsi="Trebuchet MS" w:cs="Times New Roman"/>
                <w:color w:val="000000"/>
                <w:sz w:val="16"/>
                <w:lang w:val="en-US"/>
              </w:rPr>
              <w:t xml:space="preserve"> de </w:t>
            </w:r>
            <w:proofErr w:type="spellStart"/>
            <w:r w:rsidRPr="00BE4B3B">
              <w:rPr>
                <w:rFonts w:ascii="Trebuchet MS" w:eastAsia="Times New Roman" w:hAnsi="Trebuchet MS" w:cs="Times New Roman"/>
                <w:color w:val="000000"/>
                <w:sz w:val="16"/>
                <w:lang w:val="en-US"/>
              </w:rPr>
              <w:t>equipamentos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caixas de água</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serviços</w:t>
            </w:r>
            <w:proofErr w:type="spellEnd"/>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Purificador de água de 10 "</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peças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Refil de purificação de água de 10''</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peças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1719"/>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 xml:space="preserve">Serviço de análises de água atendendo ao estabelecido na resolução ss65 DE 12/04/05 com Protocolo ma Vigilância Sanitária do </w:t>
            </w:r>
            <w:proofErr w:type="spellStart"/>
            <w:r w:rsidRPr="00BE4B3B">
              <w:rPr>
                <w:rFonts w:ascii="Trebuchet MS" w:eastAsia="Times New Roman" w:hAnsi="Trebuchet MS" w:cs="Times New Roman"/>
                <w:color w:val="000000"/>
                <w:sz w:val="16"/>
                <w:szCs w:val="16"/>
              </w:rPr>
              <w:t>municipio</w:t>
            </w:r>
            <w:proofErr w:type="spellEnd"/>
            <w:r w:rsidRPr="00BE4B3B">
              <w:rPr>
                <w:rFonts w:ascii="Trebuchet MS" w:eastAsia="Times New Roman" w:hAnsi="Trebuchet MS" w:cs="Times New Roman"/>
                <w:color w:val="000000"/>
                <w:sz w:val="16"/>
                <w:szCs w:val="16"/>
              </w:rPr>
              <w:t xml:space="preserve">, dispondo de plano de amostragem pelo </w:t>
            </w:r>
            <w:proofErr w:type="spellStart"/>
            <w:r w:rsidRPr="00BE4B3B">
              <w:rPr>
                <w:rFonts w:ascii="Trebuchet MS" w:eastAsia="Times New Roman" w:hAnsi="Trebuchet MS" w:cs="Times New Roman"/>
                <w:color w:val="000000"/>
                <w:sz w:val="16"/>
                <w:szCs w:val="16"/>
              </w:rPr>
              <w:t>periodo</w:t>
            </w:r>
            <w:proofErr w:type="spellEnd"/>
            <w:r w:rsidRPr="00BE4B3B">
              <w:rPr>
                <w:rFonts w:ascii="Trebuchet MS" w:eastAsia="Times New Roman" w:hAnsi="Trebuchet MS" w:cs="Times New Roman"/>
                <w:color w:val="000000"/>
                <w:sz w:val="16"/>
                <w:szCs w:val="16"/>
              </w:rPr>
              <w:t xml:space="preserve"> de 11 meses tanto de saída do poço quanto do ponto de consumo, conforme Anexo II da Resolução SS65. Observação: As coletas das amostras de água deverão ser realizadas por técnicos especializados, num </w:t>
            </w:r>
            <w:proofErr w:type="spellStart"/>
            <w:r w:rsidRPr="00BE4B3B">
              <w:rPr>
                <w:rFonts w:ascii="Trebuchet MS" w:eastAsia="Times New Roman" w:hAnsi="Trebuchet MS" w:cs="Times New Roman"/>
                <w:color w:val="000000"/>
                <w:sz w:val="16"/>
                <w:szCs w:val="16"/>
              </w:rPr>
              <w:t>periodo</w:t>
            </w:r>
            <w:proofErr w:type="spellEnd"/>
            <w:r w:rsidRPr="00BE4B3B">
              <w:rPr>
                <w:rFonts w:ascii="Trebuchet MS" w:eastAsia="Times New Roman" w:hAnsi="Trebuchet MS" w:cs="Times New Roman"/>
                <w:color w:val="000000"/>
                <w:sz w:val="16"/>
                <w:szCs w:val="16"/>
              </w:rPr>
              <w:t xml:space="preserve"> de 4 horas que antecede o inicio das analises, e deverão ser acondicionadas em embalagens estéreis, </w:t>
            </w:r>
            <w:proofErr w:type="gramStart"/>
            <w:r w:rsidRPr="00BE4B3B">
              <w:rPr>
                <w:rFonts w:ascii="Trebuchet MS" w:eastAsia="Times New Roman" w:hAnsi="Trebuchet MS" w:cs="Times New Roman"/>
                <w:color w:val="000000"/>
                <w:sz w:val="16"/>
                <w:szCs w:val="16"/>
              </w:rPr>
              <w:t>isentas</w:t>
            </w:r>
            <w:proofErr w:type="gramEnd"/>
            <w:r w:rsidRPr="00BE4B3B">
              <w:rPr>
                <w:rFonts w:ascii="Trebuchet MS" w:eastAsia="Times New Roman" w:hAnsi="Trebuchet MS" w:cs="Times New Roman"/>
                <w:color w:val="000000"/>
                <w:sz w:val="16"/>
                <w:szCs w:val="16"/>
              </w:rPr>
              <w:t xml:space="preserve"> de contaminação </w:t>
            </w:r>
            <w:proofErr w:type="spellStart"/>
            <w:r w:rsidRPr="00BE4B3B">
              <w:rPr>
                <w:rFonts w:ascii="Trebuchet MS" w:eastAsia="Times New Roman" w:hAnsi="Trebuchet MS" w:cs="Times New Roman"/>
                <w:color w:val="000000"/>
                <w:sz w:val="16"/>
                <w:szCs w:val="16"/>
              </w:rPr>
              <w:t>quimica</w:t>
            </w:r>
            <w:proofErr w:type="spellEnd"/>
            <w:r w:rsidRPr="00BE4B3B">
              <w:rPr>
                <w:rFonts w:ascii="Trebuchet MS" w:eastAsia="Times New Roman" w:hAnsi="Trebuchet MS" w:cs="Times New Roman"/>
                <w:color w:val="000000"/>
                <w:sz w:val="16"/>
                <w:szCs w:val="16"/>
              </w:rPr>
              <w:t xml:space="preserve"> e </w:t>
            </w:r>
            <w:proofErr w:type="spellStart"/>
            <w:r w:rsidRPr="00BE4B3B">
              <w:rPr>
                <w:rFonts w:ascii="Trebuchet MS" w:eastAsia="Times New Roman" w:hAnsi="Trebuchet MS" w:cs="Times New Roman"/>
                <w:color w:val="000000"/>
                <w:sz w:val="16"/>
                <w:szCs w:val="16"/>
              </w:rPr>
              <w:t>biologica</w:t>
            </w:r>
            <w:proofErr w:type="spellEnd"/>
            <w:r w:rsidRPr="00BE4B3B">
              <w:rPr>
                <w:rFonts w:ascii="Trebuchet MS" w:eastAsia="Times New Roman" w:hAnsi="Trebuchet MS" w:cs="Times New Roman"/>
                <w:color w:val="000000"/>
                <w:sz w:val="16"/>
                <w:szCs w:val="16"/>
              </w:rPr>
              <w:t xml:space="preserve">, sendo armazenadas em equipamento adiabático para evitar possível contaminação externa e para manter a temperatura e umidade das amostras dentro dos </w:t>
            </w:r>
            <w:proofErr w:type="spellStart"/>
            <w:r w:rsidRPr="00BE4B3B">
              <w:rPr>
                <w:rFonts w:ascii="Trebuchet MS" w:eastAsia="Times New Roman" w:hAnsi="Trebuchet MS" w:cs="Times New Roman"/>
                <w:color w:val="000000"/>
                <w:sz w:val="16"/>
                <w:szCs w:val="16"/>
              </w:rPr>
              <w:t>padroes</w:t>
            </w:r>
            <w:proofErr w:type="spellEnd"/>
            <w:r w:rsidRPr="00BE4B3B">
              <w:rPr>
                <w:rFonts w:ascii="Trebuchet MS" w:eastAsia="Times New Roman" w:hAnsi="Trebuchet MS" w:cs="Times New Roman"/>
                <w:color w:val="000000"/>
                <w:sz w:val="16"/>
                <w:szCs w:val="16"/>
              </w:rPr>
              <w:t xml:space="preserve">, evitando proliferação de microrganismos contaminantes e preservando a qualidade da análise, a fim de assegurar o padrão de </w:t>
            </w:r>
            <w:proofErr w:type="spellStart"/>
            <w:r w:rsidRPr="00BE4B3B">
              <w:rPr>
                <w:rFonts w:ascii="Trebuchet MS" w:eastAsia="Times New Roman" w:hAnsi="Trebuchet MS" w:cs="Times New Roman"/>
                <w:color w:val="000000"/>
                <w:sz w:val="16"/>
                <w:szCs w:val="16"/>
              </w:rPr>
              <w:t>potablidade</w:t>
            </w:r>
            <w:proofErr w:type="spellEnd"/>
            <w:r w:rsidRPr="00BE4B3B">
              <w:rPr>
                <w:rFonts w:ascii="Trebuchet MS" w:eastAsia="Times New Roman" w:hAnsi="Trebuchet MS" w:cs="Times New Roman"/>
                <w:color w:val="000000"/>
                <w:sz w:val="16"/>
                <w:szCs w:val="16"/>
              </w:rPr>
              <w:t xml:space="preserve"> exigido pela Portaria 2914/11 do </w:t>
            </w:r>
            <w:proofErr w:type="spellStart"/>
            <w:r w:rsidRPr="00BE4B3B">
              <w:rPr>
                <w:rFonts w:ascii="Trebuchet MS" w:eastAsia="Times New Roman" w:hAnsi="Trebuchet MS" w:cs="Times New Roman"/>
                <w:color w:val="000000"/>
                <w:sz w:val="16"/>
                <w:szCs w:val="16"/>
              </w:rPr>
              <w:t>Minsitério</w:t>
            </w:r>
            <w:proofErr w:type="spellEnd"/>
            <w:r w:rsidRPr="00BE4B3B">
              <w:rPr>
                <w:rFonts w:ascii="Trebuchet MS" w:eastAsia="Times New Roman" w:hAnsi="Trebuchet MS" w:cs="Times New Roman"/>
                <w:color w:val="000000"/>
                <w:sz w:val="16"/>
                <w:szCs w:val="16"/>
              </w:rPr>
              <w:t xml:space="preserve"> da Saúde.</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serviços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3447" w:type="dxa"/>
            <w:gridSpan w:val="5"/>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c>
          <w:tcPr>
            <w:tcW w:w="86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177" w:type="dxa"/>
            <w:shd w:val="clear" w:color="000000" w:fill="000000"/>
            <w:hideMark/>
          </w:tcPr>
          <w:p w:rsidR="00D609B7" w:rsidRPr="00BE4B3B" w:rsidRDefault="00D609B7" w:rsidP="00D966E7">
            <w:pPr>
              <w:jc w:val="center"/>
              <w:rPr>
                <w:rFonts w:ascii="Times New Roman" w:eastAsia="Times New Roman" w:hAnsi="Times New Roman" w:cs="Times New Roman"/>
                <w:color w:val="000000"/>
                <w:sz w:val="12"/>
                <w:szCs w:val="12"/>
              </w:rPr>
            </w:pPr>
            <w:r w:rsidRPr="00BE4B3B">
              <w:rPr>
                <w:rFonts w:ascii="Times New Roman" w:eastAsia="Times New Roman" w:hAnsi="Times New Roman" w:cs="Times New Roman"/>
                <w:color w:val="000000"/>
                <w:sz w:val="12"/>
                <w:szCs w:val="12"/>
              </w:rPr>
              <w:t> </w:t>
            </w:r>
          </w:p>
        </w:tc>
        <w:tc>
          <w:tcPr>
            <w:tcW w:w="769" w:type="dxa"/>
            <w:shd w:val="clear" w:color="000000" w:fill="000000"/>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w:t>
            </w:r>
          </w:p>
        </w:tc>
      </w:tr>
      <w:tr w:rsidR="00D609B7" w:rsidRPr="00BE4B3B" w:rsidTr="00B53EB9">
        <w:trPr>
          <w:trHeight w:val="1815"/>
          <w:jc w:val="center"/>
        </w:trPr>
        <w:tc>
          <w:tcPr>
            <w:tcW w:w="10841" w:type="dxa"/>
            <w:gridSpan w:val="3"/>
            <w:shd w:val="clear" w:color="000000" w:fill="C5D9F1"/>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EMEF BAIRRO SÃO LOURENCINHO</w:t>
            </w:r>
          </w:p>
        </w:tc>
        <w:tc>
          <w:tcPr>
            <w:tcW w:w="1111"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QTD. ESTIMADA</w:t>
            </w:r>
          </w:p>
        </w:tc>
        <w:tc>
          <w:tcPr>
            <w:tcW w:w="1495"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lang w:val="en-US"/>
              </w:rPr>
              <w:t>UNIDADE</w:t>
            </w:r>
          </w:p>
        </w:tc>
        <w:tc>
          <w:tcPr>
            <w:tcW w:w="867" w:type="dxa"/>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Pr>
                <w:rFonts w:ascii="Arial" w:eastAsia="Times New Roman" w:hAnsi="Arial" w:cs="Arial"/>
                <w:b/>
                <w:bCs/>
                <w:color w:val="000000"/>
                <w:sz w:val="16"/>
                <w:szCs w:val="16"/>
                <w:lang w:val="en-US"/>
              </w:rPr>
              <w:t xml:space="preserve">Valor </w:t>
            </w:r>
            <w:proofErr w:type="spellStart"/>
            <w:r>
              <w:rPr>
                <w:rFonts w:ascii="Arial" w:eastAsia="Times New Roman" w:hAnsi="Arial" w:cs="Arial"/>
                <w:b/>
                <w:bCs/>
                <w:color w:val="000000"/>
                <w:sz w:val="16"/>
                <w:szCs w:val="16"/>
                <w:lang w:val="en-US"/>
              </w:rPr>
              <w:t>unitário</w:t>
            </w:r>
            <w:proofErr w:type="spellEnd"/>
          </w:p>
        </w:tc>
        <w:tc>
          <w:tcPr>
            <w:tcW w:w="946" w:type="dxa"/>
            <w:gridSpan w:val="2"/>
            <w:shd w:val="clear" w:color="auto" w:fill="auto"/>
            <w:vAlign w:val="center"/>
            <w:hideMark/>
          </w:tcPr>
          <w:p w:rsidR="00D609B7" w:rsidRPr="00BE4B3B" w:rsidRDefault="00D609B7" w:rsidP="00D966E7">
            <w:pPr>
              <w:jc w:val="center"/>
              <w:rPr>
                <w:rFonts w:ascii="Arial" w:eastAsia="Times New Roman" w:hAnsi="Arial" w:cs="Arial"/>
                <w:b/>
                <w:bCs/>
                <w:color w:val="000000"/>
                <w:sz w:val="16"/>
                <w:szCs w:val="16"/>
              </w:rPr>
            </w:pPr>
            <w:r w:rsidRPr="00BE4B3B">
              <w:rPr>
                <w:rFonts w:ascii="Arial" w:eastAsia="Times New Roman" w:hAnsi="Arial" w:cs="Arial"/>
                <w:b/>
                <w:bCs/>
                <w:color w:val="000000"/>
                <w:sz w:val="16"/>
                <w:szCs w:val="16"/>
              </w:rPr>
              <w:t xml:space="preserve">Valor Total </w:t>
            </w: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 xml:space="preserve">Serviço de instalação de uma estação de tratamento e abastecimento de água, com capacidade de </w:t>
            </w:r>
            <w:proofErr w:type="gramStart"/>
            <w:r w:rsidRPr="00BE4B3B">
              <w:rPr>
                <w:rFonts w:ascii="Trebuchet MS" w:eastAsia="Times New Roman" w:hAnsi="Trebuchet MS" w:cs="Times New Roman"/>
                <w:color w:val="000000"/>
                <w:sz w:val="16"/>
              </w:rPr>
              <w:t>8</w:t>
            </w:r>
            <w:proofErr w:type="gramEnd"/>
            <w:r w:rsidRPr="00BE4B3B">
              <w:rPr>
                <w:rFonts w:ascii="Trebuchet MS" w:eastAsia="Times New Roman" w:hAnsi="Trebuchet MS" w:cs="Times New Roman"/>
                <w:color w:val="000000"/>
                <w:sz w:val="16"/>
              </w:rPr>
              <w:t xml:space="preserve">(oito) metros cúbicos por hora e instalação de abrigo de alvenaria com base, laje, </w:t>
            </w:r>
            <w:proofErr w:type="spellStart"/>
            <w:r w:rsidRPr="00BE4B3B">
              <w:rPr>
                <w:rFonts w:ascii="Trebuchet MS" w:eastAsia="Times New Roman" w:hAnsi="Trebuchet MS" w:cs="Times New Roman"/>
                <w:color w:val="000000"/>
                <w:sz w:val="16"/>
              </w:rPr>
              <w:t>acamento</w:t>
            </w:r>
            <w:proofErr w:type="spellEnd"/>
            <w:r w:rsidRPr="00BE4B3B">
              <w:rPr>
                <w:rFonts w:ascii="Trebuchet MS" w:eastAsia="Times New Roman" w:hAnsi="Trebuchet MS" w:cs="Times New Roman"/>
                <w:color w:val="000000"/>
                <w:sz w:val="16"/>
              </w:rPr>
              <w:t xml:space="preserve"> e reboco, com as seguintes </w:t>
            </w:r>
            <w:proofErr w:type="spellStart"/>
            <w:r w:rsidRPr="00BE4B3B">
              <w:rPr>
                <w:rFonts w:ascii="Trebuchet MS" w:eastAsia="Times New Roman" w:hAnsi="Trebuchet MS" w:cs="Times New Roman"/>
                <w:color w:val="000000"/>
                <w:sz w:val="16"/>
              </w:rPr>
              <w:t>dimensoes</w:t>
            </w:r>
            <w:proofErr w:type="spellEnd"/>
            <w:r w:rsidRPr="00BE4B3B">
              <w:rPr>
                <w:rFonts w:ascii="Trebuchet MS" w:eastAsia="Times New Roman" w:hAnsi="Trebuchet MS" w:cs="Times New Roman"/>
                <w:color w:val="000000"/>
                <w:sz w:val="16"/>
              </w:rPr>
              <w:t xml:space="preserve"> mínimas: 1,50 m x1,40x2,00 de altura, com porta(com fechadura) em chapa de ferro nas medidas 1,40 x 2,00 de altura, sendo que a execução das obras e serviços, ocorrerão com o fornecimento de materiais e mão de obra necessários.</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serviço</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136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lastRenderedPageBreak/>
              <w:t xml:space="preserve">Fornecimento de um conjunto de equipamentos que compõem uma estação de tratamento e abastecimento de água, com capacidade para </w:t>
            </w:r>
            <w:proofErr w:type="gramStart"/>
            <w:r w:rsidRPr="00BE4B3B">
              <w:rPr>
                <w:rFonts w:ascii="Trebuchet MS" w:eastAsia="Times New Roman" w:hAnsi="Trebuchet MS" w:cs="Times New Roman"/>
                <w:color w:val="000000"/>
                <w:sz w:val="16"/>
              </w:rPr>
              <w:t>8</w:t>
            </w:r>
            <w:proofErr w:type="gramEnd"/>
            <w:r w:rsidRPr="00BE4B3B">
              <w:rPr>
                <w:rFonts w:ascii="Trebuchet MS" w:eastAsia="Times New Roman" w:hAnsi="Trebuchet MS" w:cs="Times New Roman"/>
                <w:color w:val="000000"/>
                <w:sz w:val="16"/>
              </w:rPr>
              <w:t xml:space="preserve"> (oito) metros cúbicos por hora, disponde de: painel de comando para acionamento de todas as funções da estação, válvula FLEQ automática, tanque de fibra de vidro com capacidade mínima de 350 kg, com hidrômetro para registro de volume de água tratada, bomba de transferência de água com capacidade de 1 CV; válvula de retenção; bomba dosadora de cloro e de hipoclorito de sódio 50 (</w:t>
            </w:r>
            <w:proofErr w:type="spellStart"/>
            <w:r w:rsidRPr="00BE4B3B">
              <w:rPr>
                <w:rFonts w:ascii="Trebuchet MS" w:eastAsia="Times New Roman" w:hAnsi="Trebuchet MS" w:cs="Times New Roman"/>
                <w:color w:val="000000"/>
                <w:sz w:val="16"/>
              </w:rPr>
              <w:t>cinquenta</w:t>
            </w:r>
            <w:proofErr w:type="spellEnd"/>
            <w:r w:rsidRPr="00BE4B3B">
              <w:rPr>
                <w:rFonts w:ascii="Trebuchet MS" w:eastAsia="Times New Roman" w:hAnsi="Trebuchet MS" w:cs="Times New Roman"/>
                <w:color w:val="000000"/>
                <w:sz w:val="16"/>
              </w:rPr>
              <w:t xml:space="preserve">) litros, incluindo um reservatório de água de 5.500 L. </w:t>
            </w:r>
            <w:proofErr w:type="spellStart"/>
            <w:r w:rsidRPr="00BE4B3B">
              <w:rPr>
                <w:rFonts w:ascii="Trebuchet MS" w:eastAsia="Times New Roman" w:hAnsi="Trebuchet MS" w:cs="Times New Roman"/>
                <w:color w:val="000000"/>
                <w:sz w:val="16"/>
              </w:rPr>
              <w:t>Obs</w:t>
            </w:r>
            <w:proofErr w:type="spellEnd"/>
            <w:r w:rsidRPr="00BE4B3B">
              <w:rPr>
                <w:rFonts w:ascii="Trebuchet MS" w:eastAsia="Times New Roman" w:hAnsi="Trebuchet MS" w:cs="Times New Roman"/>
                <w:color w:val="000000"/>
                <w:sz w:val="16"/>
              </w:rPr>
              <w:t>: O conjunto de equipamentos deverá dispor de garantia de, no mínimo, 12 meses contra defeitos de fabricação, defeitos na montagem e/ou vazamentos dela decorrentes.</w:t>
            </w:r>
          </w:p>
        </w:tc>
        <w:tc>
          <w:tcPr>
            <w:tcW w:w="1111"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1</w:t>
            </w:r>
          </w:p>
        </w:tc>
        <w:tc>
          <w:tcPr>
            <w:tcW w:w="1495"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01 </w:t>
            </w:r>
            <w:proofErr w:type="spellStart"/>
            <w:r w:rsidRPr="00BE4B3B">
              <w:rPr>
                <w:rFonts w:ascii="Trebuchet MS" w:eastAsia="Times New Roman" w:hAnsi="Trebuchet MS" w:cs="Times New Roman"/>
                <w:color w:val="000000"/>
                <w:sz w:val="16"/>
                <w:lang w:val="en-US"/>
              </w:rPr>
              <w:t>conjunto</w:t>
            </w:r>
            <w:proofErr w:type="spellEnd"/>
            <w:r w:rsidRPr="00BE4B3B">
              <w:rPr>
                <w:rFonts w:ascii="Trebuchet MS" w:eastAsia="Times New Roman" w:hAnsi="Trebuchet MS" w:cs="Times New Roman"/>
                <w:color w:val="000000"/>
                <w:sz w:val="16"/>
                <w:lang w:val="en-US"/>
              </w:rPr>
              <w:t xml:space="preserve"> de </w:t>
            </w:r>
            <w:proofErr w:type="spellStart"/>
            <w:r w:rsidRPr="00BE4B3B">
              <w:rPr>
                <w:rFonts w:ascii="Trebuchet MS" w:eastAsia="Times New Roman" w:hAnsi="Trebuchet MS" w:cs="Times New Roman"/>
                <w:color w:val="000000"/>
                <w:sz w:val="16"/>
                <w:lang w:val="en-US"/>
              </w:rPr>
              <w:t>equipamentos</w:t>
            </w:r>
            <w:proofErr w:type="spellEnd"/>
          </w:p>
        </w:tc>
        <w:tc>
          <w:tcPr>
            <w:tcW w:w="867" w:type="dxa"/>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rPr>
              <w:t>Higienização e desinfecção interna de caixas de água</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2</w:t>
            </w:r>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lang w:val="en-US"/>
              </w:rPr>
              <w:t xml:space="preserve">02 </w:t>
            </w:r>
            <w:proofErr w:type="spellStart"/>
            <w:r w:rsidRPr="00BE4B3B">
              <w:rPr>
                <w:rFonts w:ascii="Trebuchet MS" w:eastAsia="Times New Roman" w:hAnsi="Trebuchet MS" w:cs="Times New Roman"/>
                <w:color w:val="000000"/>
                <w:sz w:val="16"/>
                <w:lang w:val="en-US"/>
              </w:rPr>
              <w:t>serviços</w:t>
            </w:r>
            <w:proofErr w:type="spellEnd"/>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Purificador de água de 10 "</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peças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Refil de purificação de água de 10''</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peças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 xml:space="preserve">Serviço de análises de água atendendo ao estabelecido na resolução ss65 DE 12/04/05 com Protocolo ma Vigilância Sanitária do </w:t>
            </w:r>
            <w:proofErr w:type="spellStart"/>
            <w:r w:rsidRPr="00BE4B3B">
              <w:rPr>
                <w:rFonts w:ascii="Trebuchet MS" w:eastAsia="Times New Roman" w:hAnsi="Trebuchet MS" w:cs="Times New Roman"/>
                <w:color w:val="000000"/>
                <w:sz w:val="16"/>
                <w:szCs w:val="16"/>
              </w:rPr>
              <w:t>municipio</w:t>
            </w:r>
            <w:proofErr w:type="spellEnd"/>
            <w:r w:rsidRPr="00BE4B3B">
              <w:rPr>
                <w:rFonts w:ascii="Trebuchet MS" w:eastAsia="Times New Roman" w:hAnsi="Trebuchet MS" w:cs="Times New Roman"/>
                <w:color w:val="000000"/>
                <w:sz w:val="16"/>
                <w:szCs w:val="16"/>
              </w:rPr>
              <w:t xml:space="preserve">, dispondo de plano de amostragem pelo </w:t>
            </w:r>
            <w:proofErr w:type="spellStart"/>
            <w:r w:rsidRPr="00BE4B3B">
              <w:rPr>
                <w:rFonts w:ascii="Trebuchet MS" w:eastAsia="Times New Roman" w:hAnsi="Trebuchet MS" w:cs="Times New Roman"/>
                <w:color w:val="000000"/>
                <w:sz w:val="16"/>
                <w:szCs w:val="16"/>
              </w:rPr>
              <w:t>periodo</w:t>
            </w:r>
            <w:proofErr w:type="spellEnd"/>
            <w:r w:rsidRPr="00BE4B3B">
              <w:rPr>
                <w:rFonts w:ascii="Trebuchet MS" w:eastAsia="Times New Roman" w:hAnsi="Trebuchet MS" w:cs="Times New Roman"/>
                <w:color w:val="000000"/>
                <w:sz w:val="16"/>
                <w:szCs w:val="16"/>
              </w:rPr>
              <w:t xml:space="preserve"> de 11 meses tanto de saída do poço quanto do ponto de consumo, conforme Anexo II da Resolução SS65. Observação: As coletas das amostras de água deverão ser realizadas por técnicos especializados, num </w:t>
            </w:r>
            <w:proofErr w:type="spellStart"/>
            <w:r w:rsidRPr="00BE4B3B">
              <w:rPr>
                <w:rFonts w:ascii="Trebuchet MS" w:eastAsia="Times New Roman" w:hAnsi="Trebuchet MS" w:cs="Times New Roman"/>
                <w:color w:val="000000"/>
                <w:sz w:val="16"/>
                <w:szCs w:val="16"/>
              </w:rPr>
              <w:t>periodo</w:t>
            </w:r>
            <w:proofErr w:type="spellEnd"/>
            <w:r w:rsidRPr="00BE4B3B">
              <w:rPr>
                <w:rFonts w:ascii="Trebuchet MS" w:eastAsia="Times New Roman" w:hAnsi="Trebuchet MS" w:cs="Times New Roman"/>
                <w:color w:val="000000"/>
                <w:sz w:val="16"/>
                <w:szCs w:val="16"/>
              </w:rPr>
              <w:t xml:space="preserve"> de 4 horas que antecede o inicio das analises, e deverão ser acondicionadas em embalagens estéreis, </w:t>
            </w:r>
            <w:proofErr w:type="gramStart"/>
            <w:r w:rsidRPr="00BE4B3B">
              <w:rPr>
                <w:rFonts w:ascii="Trebuchet MS" w:eastAsia="Times New Roman" w:hAnsi="Trebuchet MS" w:cs="Times New Roman"/>
                <w:color w:val="000000"/>
                <w:sz w:val="16"/>
                <w:szCs w:val="16"/>
              </w:rPr>
              <w:t>isentas</w:t>
            </w:r>
            <w:proofErr w:type="gramEnd"/>
            <w:r w:rsidRPr="00BE4B3B">
              <w:rPr>
                <w:rFonts w:ascii="Trebuchet MS" w:eastAsia="Times New Roman" w:hAnsi="Trebuchet MS" w:cs="Times New Roman"/>
                <w:color w:val="000000"/>
                <w:sz w:val="16"/>
                <w:szCs w:val="16"/>
              </w:rPr>
              <w:t xml:space="preserve"> de contaminação </w:t>
            </w:r>
            <w:proofErr w:type="spellStart"/>
            <w:r w:rsidRPr="00BE4B3B">
              <w:rPr>
                <w:rFonts w:ascii="Trebuchet MS" w:eastAsia="Times New Roman" w:hAnsi="Trebuchet MS" w:cs="Times New Roman"/>
                <w:color w:val="000000"/>
                <w:sz w:val="16"/>
                <w:szCs w:val="16"/>
              </w:rPr>
              <w:t>quimica</w:t>
            </w:r>
            <w:proofErr w:type="spellEnd"/>
            <w:r w:rsidRPr="00BE4B3B">
              <w:rPr>
                <w:rFonts w:ascii="Trebuchet MS" w:eastAsia="Times New Roman" w:hAnsi="Trebuchet MS" w:cs="Times New Roman"/>
                <w:color w:val="000000"/>
                <w:sz w:val="16"/>
                <w:szCs w:val="16"/>
              </w:rPr>
              <w:t xml:space="preserve"> e </w:t>
            </w:r>
            <w:proofErr w:type="spellStart"/>
            <w:r w:rsidRPr="00BE4B3B">
              <w:rPr>
                <w:rFonts w:ascii="Trebuchet MS" w:eastAsia="Times New Roman" w:hAnsi="Trebuchet MS" w:cs="Times New Roman"/>
                <w:color w:val="000000"/>
                <w:sz w:val="16"/>
                <w:szCs w:val="16"/>
              </w:rPr>
              <w:t>biologica</w:t>
            </w:r>
            <w:proofErr w:type="spellEnd"/>
            <w:r w:rsidRPr="00BE4B3B">
              <w:rPr>
                <w:rFonts w:ascii="Trebuchet MS" w:eastAsia="Times New Roman" w:hAnsi="Trebuchet MS" w:cs="Times New Roman"/>
                <w:color w:val="000000"/>
                <w:sz w:val="16"/>
                <w:szCs w:val="16"/>
              </w:rPr>
              <w:t xml:space="preserve">, sendo armazenadas em equipamento adiabático para evitar possível contaminação externa e para manter a temperatura e umidade das amostras dentro dos </w:t>
            </w:r>
            <w:r w:rsidR="00B53EB9" w:rsidRPr="00BE4B3B">
              <w:rPr>
                <w:rFonts w:ascii="Trebuchet MS" w:eastAsia="Times New Roman" w:hAnsi="Trebuchet MS" w:cs="Times New Roman"/>
                <w:color w:val="000000"/>
                <w:sz w:val="16"/>
                <w:szCs w:val="16"/>
              </w:rPr>
              <w:t>padrões</w:t>
            </w:r>
            <w:r w:rsidRPr="00BE4B3B">
              <w:rPr>
                <w:rFonts w:ascii="Trebuchet MS" w:eastAsia="Times New Roman" w:hAnsi="Trebuchet MS" w:cs="Times New Roman"/>
                <w:color w:val="000000"/>
                <w:sz w:val="16"/>
                <w:szCs w:val="16"/>
              </w:rPr>
              <w:t xml:space="preserve">, evitando proliferação de microrganismos contaminantes e preservando a qualidade da análise, a fim de assegurar o padrão de </w:t>
            </w:r>
            <w:proofErr w:type="spellStart"/>
            <w:r w:rsidRPr="00BE4B3B">
              <w:rPr>
                <w:rFonts w:ascii="Trebuchet MS" w:eastAsia="Times New Roman" w:hAnsi="Trebuchet MS" w:cs="Times New Roman"/>
                <w:color w:val="000000"/>
                <w:sz w:val="16"/>
                <w:szCs w:val="16"/>
              </w:rPr>
              <w:t>potablidade</w:t>
            </w:r>
            <w:proofErr w:type="spellEnd"/>
            <w:r w:rsidRPr="00BE4B3B">
              <w:rPr>
                <w:rFonts w:ascii="Trebuchet MS" w:eastAsia="Times New Roman" w:hAnsi="Trebuchet MS" w:cs="Times New Roman"/>
                <w:color w:val="000000"/>
                <w:sz w:val="16"/>
                <w:szCs w:val="16"/>
              </w:rPr>
              <w:t xml:space="preserve"> exigido pela Portaria 2914/11 do </w:t>
            </w:r>
            <w:r w:rsidR="00B53EB9" w:rsidRPr="00BE4B3B">
              <w:rPr>
                <w:rFonts w:ascii="Trebuchet MS" w:eastAsia="Times New Roman" w:hAnsi="Trebuchet MS" w:cs="Times New Roman"/>
                <w:color w:val="000000"/>
                <w:sz w:val="16"/>
                <w:szCs w:val="16"/>
              </w:rPr>
              <w:t>Ministério</w:t>
            </w:r>
            <w:r w:rsidRPr="00BE4B3B">
              <w:rPr>
                <w:rFonts w:ascii="Trebuchet MS" w:eastAsia="Times New Roman" w:hAnsi="Trebuchet MS" w:cs="Times New Roman"/>
                <w:color w:val="000000"/>
                <w:sz w:val="16"/>
                <w:szCs w:val="16"/>
              </w:rPr>
              <w:t xml:space="preserve"> da Saúde.</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2</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02 serviços</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r w:rsidR="00D609B7" w:rsidRPr="00BE4B3B" w:rsidTr="00B53EB9">
        <w:trPr>
          <w:trHeight w:val="315"/>
          <w:jc w:val="center"/>
        </w:trPr>
        <w:tc>
          <w:tcPr>
            <w:tcW w:w="10841" w:type="dxa"/>
            <w:gridSpan w:val="3"/>
            <w:shd w:val="clear" w:color="auto" w:fill="auto"/>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 xml:space="preserve">Central de água gelada, capacidade de </w:t>
            </w:r>
            <w:proofErr w:type="gramStart"/>
            <w:r w:rsidRPr="00BE4B3B">
              <w:rPr>
                <w:rFonts w:ascii="Trebuchet MS" w:eastAsia="Times New Roman" w:hAnsi="Trebuchet MS" w:cs="Times New Roman"/>
                <w:color w:val="000000"/>
                <w:sz w:val="16"/>
                <w:szCs w:val="16"/>
              </w:rPr>
              <w:t>100 L</w:t>
            </w:r>
            <w:proofErr w:type="gramEnd"/>
            <w:r w:rsidRPr="00BE4B3B">
              <w:rPr>
                <w:rFonts w:ascii="Trebuchet MS" w:eastAsia="Times New Roman" w:hAnsi="Trebuchet MS" w:cs="Times New Roman"/>
                <w:color w:val="000000"/>
                <w:sz w:val="16"/>
                <w:szCs w:val="16"/>
              </w:rPr>
              <w:t xml:space="preserve">, tanque externo em aço inox </w:t>
            </w:r>
            <w:proofErr w:type="spellStart"/>
            <w:r w:rsidRPr="00BE4B3B">
              <w:rPr>
                <w:rFonts w:ascii="Trebuchet MS" w:eastAsia="Times New Roman" w:hAnsi="Trebuchet MS" w:cs="Times New Roman"/>
                <w:color w:val="000000"/>
                <w:sz w:val="16"/>
                <w:szCs w:val="16"/>
              </w:rPr>
              <w:t>aisi</w:t>
            </w:r>
            <w:proofErr w:type="spellEnd"/>
            <w:r w:rsidRPr="00BE4B3B">
              <w:rPr>
                <w:rFonts w:ascii="Trebuchet MS" w:eastAsia="Times New Roman" w:hAnsi="Trebuchet MS" w:cs="Times New Roman"/>
                <w:color w:val="000000"/>
                <w:sz w:val="16"/>
                <w:szCs w:val="16"/>
              </w:rPr>
              <w:t xml:space="preserve"> 430 brilhante, tanque interno em </w:t>
            </w:r>
            <w:proofErr w:type="spellStart"/>
            <w:r w:rsidRPr="00BE4B3B">
              <w:rPr>
                <w:rFonts w:ascii="Trebuchet MS" w:eastAsia="Times New Roman" w:hAnsi="Trebuchet MS" w:cs="Times New Roman"/>
                <w:color w:val="000000"/>
                <w:sz w:val="16"/>
                <w:szCs w:val="16"/>
              </w:rPr>
              <w:t>açõ</w:t>
            </w:r>
            <w:proofErr w:type="spellEnd"/>
            <w:r w:rsidRPr="00BE4B3B">
              <w:rPr>
                <w:rFonts w:ascii="Trebuchet MS" w:eastAsia="Times New Roman" w:hAnsi="Trebuchet MS" w:cs="Times New Roman"/>
                <w:color w:val="000000"/>
                <w:sz w:val="16"/>
                <w:szCs w:val="16"/>
              </w:rPr>
              <w:t xml:space="preserve"> inox </w:t>
            </w:r>
            <w:proofErr w:type="spellStart"/>
            <w:r w:rsidRPr="00BE4B3B">
              <w:rPr>
                <w:rFonts w:ascii="Trebuchet MS" w:eastAsia="Times New Roman" w:hAnsi="Trebuchet MS" w:cs="Times New Roman"/>
                <w:color w:val="000000"/>
                <w:sz w:val="16"/>
                <w:szCs w:val="16"/>
              </w:rPr>
              <w:t>aisi</w:t>
            </w:r>
            <w:proofErr w:type="spellEnd"/>
            <w:r w:rsidRPr="00BE4B3B">
              <w:rPr>
                <w:rFonts w:ascii="Trebuchet MS" w:eastAsia="Times New Roman" w:hAnsi="Trebuchet MS" w:cs="Times New Roman"/>
                <w:color w:val="000000"/>
                <w:sz w:val="16"/>
                <w:szCs w:val="16"/>
              </w:rPr>
              <w:t xml:space="preserve"> fosco, serpentina em aço inox 304 imersa na água com bloco de gelo composto, unidade compressora hermética com gás refrigerante </w:t>
            </w:r>
            <w:proofErr w:type="spellStart"/>
            <w:r w:rsidRPr="00BE4B3B">
              <w:rPr>
                <w:rFonts w:ascii="Trebuchet MS" w:eastAsia="Times New Roman" w:hAnsi="Trebuchet MS" w:cs="Times New Roman"/>
                <w:color w:val="000000"/>
                <w:sz w:val="16"/>
                <w:szCs w:val="16"/>
              </w:rPr>
              <w:t>ecologico</w:t>
            </w:r>
            <w:proofErr w:type="spellEnd"/>
            <w:r w:rsidRPr="00BE4B3B">
              <w:rPr>
                <w:rFonts w:ascii="Trebuchet MS" w:eastAsia="Times New Roman" w:hAnsi="Trebuchet MS" w:cs="Times New Roman"/>
                <w:color w:val="000000"/>
                <w:sz w:val="16"/>
                <w:szCs w:val="16"/>
              </w:rPr>
              <w:t>, termostato para regulagem de temperatura de 0 ao natural</w:t>
            </w:r>
          </w:p>
        </w:tc>
        <w:tc>
          <w:tcPr>
            <w:tcW w:w="1111"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roofErr w:type="gramStart"/>
            <w:r w:rsidRPr="00BE4B3B">
              <w:rPr>
                <w:rFonts w:ascii="Trebuchet MS" w:eastAsia="Times New Roman" w:hAnsi="Trebuchet MS" w:cs="Times New Roman"/>
                <w:color w:val="000000"/>
                <w:sz w:val="16"/>
                <w:szCs w:val="16"/>
              </w:rPr>
              <w:t>1</w:t>
            </w:r>
            <w:proofErr w:type="gramEnd"/>
          </w:p>
        </w:tc>
        <w:tc>
          <w:tcPr>
            <w:tcW w:w="1495"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r w:rsidRPr="00BE4B3B">
              <w:rPr>
                <w:rFonts w:ascii="Trebuchet MS" w:eastAsia="Times New Roman" w:hAnsi="Trebuchet MS" w:cs="Times New Roman"/>
                <w:color w:val="000000"/>
                <w:sz w:val="16"/>
                <w:szCs w:val="16"/>
              </w:rPr>
              <w:t>01 peça</w:t>
            </w:r>
          </w:p>
        </w:tc>
        <w:tc>
          <w:tcPr>
            <w:tcW w:w="867" w:type="dxa"/>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c>
          <w:tcPr>
            <w:tcW w:w="946" w:type="dxa"/>
            <w:gridSpan w:val="2"/>
            <w:shd w:val="clear" w:color="auto" w:fill="auto"/>
            <w:vAlign w:val="center"/>
            <w:hideMark/>
          </w:tcPr>
          <w:p w:rsidR="00D609B7" w:rsidRPr="00BE4B3B" w:rsidRDefault="00D609B7" w:rsidP="00D966E7">
            <w:pPr>
              <w:jc w:val="center"/>
              <w:rPr>
                <w:rFonts w:ascii="Trebuchet MS" w:eastAsia="Times New Roman" w:hAnsi="Trebuchet MS" w:cs="Times New Roman"/>
                <w:color w:val="000000"/>
                <w:sz w:val="16"/>
                <w:szCs w:val="16"/>
              </w:rPr>
            </w:pPr>
          </w:p>
        </w:tc>
      </w:tr>
    </w:tbl>
    <w:p w:rsidR="005502B7" w:rsidRDefault="005502B7" w:rsidP="00D609B7">
      <w:pPr>
        <w:pStyle w:val="Corpodetexto"/>
        <w:ind w:left="851"/>
        <w:rPr>
          <w:b/>
        </w:rPr>
      </w:pPr>
    </w:p>
    <w:p w:rsidR="005502B7" w:rsidRDefault="005502B7">
      <w:pPr>
        <w:pStyle w:val="Corpodetexto"/>
        <w:spacing w:before="2"/>
        <w:rPr>
          <w:b/>
        </w:rPr>
      </w:pPr>
    </w:p>
    <w:p w:rsidR="005502B7" w:rsidRDefault="005502B7">
      <w:pPr>
        <w:pStyle w:val="Corpodetexto"/>
        <w:spacing w:before="1"/>
        <w:rPr>
          <w:rFonts w:ascii="Times New Roman"/>
          <w:sz w:val="12"/>
        </w:rPr>
      </w:pPr>
    </w:p>
    <w:p w:rsidR="005502B7" w:rsidRDefault="003E6051">
      <w:pPr>
        <w:spacing w:before="101"/>
        <w:ind w:left="1133" w:right="1130"/>
        <w:jc w:val="both"/>
        <w:rPr>
          <w:sz w:val="16"/>
        </w:rPr>
      </w:pPr>
      <w:r>
        <w:rPr>
          <w:b/>
          <w:sz w:val="16"/>
        </w:rPr>
        <w:t xml:space="preserve">Validade da Proposta: </w:t>
      </w:r>
      <w:r>
        <w:rPr>
          <w:sz w:val="16"/>
        </w:rPr>
        <w:t>60 (sessenta) dias corridos, contados da data de entrega da proposta, e o do lance será de 60 (sessenta) dias corridos, contados da data da abertura da sessão pública do pregão. Decorridos esses prazos, sem convocação para assinatura do Contrato ou retirada de documento equivalente, ficam os licitantes liberados dos compromissos assumidos.</w:t>
      </w:r>
    </w:p>
    <w:p w:rsidR="005502B7" w:rsidRDefault="005502B7">
      <w:pPr>
        <w:pStyle w:val="Corpodetexto"/>
        <w:spacing w:before="1"/>
        <w:rPr>
          <w:sz w:val="16"/>
        </w:rPr>
      </w:pPr>
    </w:p>
    <w:p w:rsidR="005502B7" w:rsidRDefault="003E6051">
      <w:pPr>
        <w:ind w:left="1133" w:right="1130"/>
        <w:jc w:val="both"/>
        <w:rPr>
          <w:sz w:val="16"/>
        </w:rPr>
      </w:pPr>
      <w:r>
        <w:rPr>
          <w:b/>
          <w:sz w:val="16"/>
        </w:rPr>
        <w:t xml:space="preserve">Condições de Pagamento: </w:t>
      </w:r>
      <w:r>
        <w:rPr>
          <w:sz w:val="16"/>
        </w:rPr>
        <w:t xml:space="preserve">O pagamento será efetuado mediante crédito em conta-corrente da adjudicatária, por ordem bancária, em até 30 (trinta) dias após a emissão da Nota fiscal, devidamente atestada pela </w:t>
      </w:r>
      <w:r>
        <w:rPr>
          <w:b/>
          <w:sz w:val="16"/>
        </w:rPr>
        <w:t>CONTRATANTE</w:t>
      </w:r>
      <w:r>
        <w:rPr>
          <w:sz w:val="16"/>
        </w:rPr>
        <w:t>, de acordo com a solicitação efetivamente</w:t>
      </w:r>
      <w:r>
        <w:rPr>
          <w:spacing w:val="-2"/>
          <w:sz w:val="16"/>
        </w:rPr>
        <w:t xml:space="preserve"> </w:t>
      </w:r>
      <w:r>
        <w:rPr>
          <w:sz w:val="16"/>
        </w:rPr>
        <w:t>executada.</w:t>
      </w:r>
    </w:p>
    <w:p w:rsidR="005502B7" w:rsidRDefault="003E6051">
      <w:pPr>
        <w:ind w:left="1133" w:right="1136"/>
        <w:jc w:val="both"/>
        <w:rPr>
          <w:sz w:val="16"/>
        </w:rPr>
      </w:pPr>
      <w:r>
        <w:rPr>
          <w:sz w:val="16"/>
        </w:rPr>
        <w:t>Declaro expressamente que nos preços contidos na proposta estão incluídos todos os custos e despesas necessárias ao cumprimento integral do objeto deste Edital e seus Anexos.</w:t>
      </w:r>
    </w:p>
    <w:p w:rsidR="005502B7" w:rsidRDefault="005502B7">
      <w:pPr>
        <w:pStyle w:val="Corpodetexto"/>
        <w:spacing w:before="10"/>
        <w:rPr>
          <w:sz w:val="15"/>
        </w:rPr>
      </w:pPr>
    </w:p>
    <w:p w:rsidR="005502B7" w:rsidRDefault="003E6051">
      <w:pPr>
        <w:tabs>
          <w:tab w:val="left" w:pos="1367"/>
          <w:tab w:val="left" w:pos="2043"/>
          <w:tab w:val="left" w:pos="3046"/>
        </w:tabs>
        <w:jc w:val="center"/>
        <w:rPr>
          <w:b/>
          <w:sz w:val="16"/>
        </w:rPr>
      </w:pPr>
      <w:r>
        <w:rPr>
          <w:b/>
          <w:sz w:val="16"/>
          <w:u w:val="single"/>
        </w:rPr>
        <w:t xml:space="preserve"> </w:t>
      </w:r>
      <w:r>
        <w:rPr>
          <w:b/>
          <w:sz w:val="16"/>
          <w:u w:val="single"/>
        </w:rPr>
        <w:tab/>
      </w:r>
      <w:proofErr w:type="gramStart"/>
      <w:r>
        <w:rPr>
          <w:b/>
          <w:sz w:val="16"/>
        </w:rPr>
        <w:t>aos</w:t>
      </w:r>
      <w:proofErr w:type="gramEnd"/>
      <w:r>
        <w:rPr>
          <w:b/>
          <w:sz w:val="16"/>
          <w:u w:val="single"/>
        </w:rPr>
        <w:t xml:space="preserve"> </w:t>
      </w:r>
      <w:r>
        <w:rPr>
          <w:b/>
          <w:sz w:val="16"/>
          <w:u w:val="single"/>
        </w:rPr>
        <w:tab/>
      </w:r>
      <w:r>
        <w:rPr>
          <w:b/>
          <w:sz w:val="16"/>
        </w:rPr>
        <w:t>de</w:t>
      </w:r>
      <w:r>
        <w:rPr>
          <w:b/>
          <w:sz w:val="16"/>
          <w:u w:val="single"/>
        </w:rPr>
        <w:t xml:space="preserve"> </w:t>
      </w:r>
      <w:r>
        <w:rPr>
          <w:b/>
          <w:sz w:val="16"/>
          <w:u w:val="single"/>
        </w:rPr>
        <w:tab/>
      </w:r>
      <w:r>
        <w:rPr>
          <w:b/>
          <w:sz w:val="16"/>
        </w:rPr>
        <w:t>de 201</w:t>
      </w:r>
      <w:r w:rsidR="00D609B7">
        <w:rPr>
          <w:b/>
          <w:sz w:val="16"/>
        </w:rPr>
        <w:t>8</w:t>
      </w:r>
      <w:r>
        <w:rPr>
          <w:b/>
          <w:sz w:val="16"/>
        </w:rPr>
        <w:t>.</w:t>
      </w:r>
    </w:p>
    <w:p w:rsidR="005502B7" w:rsidRDefault="00274C64">
      <w:pPr>
        <w:pStyle w:val="Corpodetexto"/>
        <w:rPr>
          <w:b/>
          <w:sz w:val="27"/>
        </w:rPr>
      </w:pPr>
      <w:r w:rsidRPr="00274C64">
        <w:pict>
          <v:line id="_x0000_s1041" style="position:absolute;z-index:-251643392;mso-wrap-distance-left:0;mso-wrap-distance-right:0;mso-position-horizontal-relative:page" from="198.3pt,18.65pt" to="397pt,18.65pt" strokeweight=".27797mm">
            <w10:wrap type="topAndBottom" anchorx="page"/>
          </v:line>
        </w:pict>
      </w:r>
    </w:p>
    <w:p w:rsidR="005502B7" w:rsidRDefault="003E6051">
      <w:pPr>
        <w:spacing w:line="171" w:lineRule="exact"/>
        <w:ind w:left="2540" w:right="2540"/>
        <w:jc w:val="center"/>
        <w:rPr>
          <w:b/>
          <w:sz w:val="16"/>
        </w:rPr>
      </w:pPr>
      <w:r>
        <w:rPr>
          <w:b/>
          <w:sz w:val="16"/>
        </w:rPr>
        <w:t>Assinatura e identificação do Representante</w:t>
      </w:r>
    </w:p>
    <w:p w:rsidR="005502B7" w:rsidRDefault="003E6051">
      <w:pPr>
        <w:spacing w:line="193" w:lineRule="exact"/>
        <w:ind w:left="2540" w:right="2540"/>
        <w:jc w:val="center"/>
        <w:rPr>
          <w:b/>
          <w:sz w:val="16"/>
        </w:rPr>
      </w:pPr>
      <w:proofErr w:type="gramStart"/>
      <w:r>
        <w:rPr>
          <w:b/>
          <w:sz w:val="16"/>
        </w:rPr>
        <w:t>e</w:t>
      </w:r>
      <w:proofErr w:type="gramEnd"/>
      <w:r>
        <w:rPr>
          <w:b/>
          <w:sz w:val="16"/>
        </w:rPr>
        <w:t xml:space="preserve"> carimbo da empresa</w:t>
      </w:r>
    </w:p>
    <w:p w:rsidR="005502B7" w:rsidRDefault="003E6051">
      <w:pPr>
        <w:spacing w:before="1"/>
        <w:ind w:left="2540" w:right="2543"/>
        <w:jc w:val="center"/>
        <w:rPr>
          <w:sz w:val="16"/>
        </w:rPr>
      </w:pPr>
      <w:r>
        <w:rPr>
          <w:sz w:val="16"/>
        </w:rPr>
        <w:t>Banco / Agência / CC / Praça Pagamento da empresa licitante</w:t>
      </w:r>
    </w:p>
    <w:p w:rsidR="005502B7" w:rsidRDefault="005502B7">
      <w:pPr>
        <w:pStyle w:val="Corpodetexto"/>
      </w:pPr>
    </w:p>
    <w:p w:rsidR="005502B7" w:rsidRDefault="005502B7">
      <w:pPr>
        <w:pStyle w:val="Corpodetexto"/>
        <w:spacing w:before="5"/>
        <w:rPr>
          <w:sz w:val="19"/>
        </w:rPr>
      </w:pPr>
    </w:p>
    <w:p w:rsidR="005502B7" w:rsidRDefault="003E6051">
      <w:pPr>
        <w:pStyle w:val="Heading1"/>
      </w:pPr>
      <w:r>
        <w:t>23</w:t>
      </w:r>
    </w:p>
    <w:p w:rsidR="005502B7" w:rsidRDefault="005502B7">
      <w:pPr>
        <w:sectPr w:rsidR="005502B7" w:rsidSect="00BE7300">
          <w:pgSz w:w="16840" w:h="11910" w:orient="landscape"/>
          <w:pgMar w:top="0" w:right="220" w:bottom="0" w:left="1500" w:header="0" w:footer="1303" w:gutter="0"/>
          <w:cols w:space="720"/>
          <w:docGrid w:linePitch="299"/>
        </w:sectPr>
      </w:pPr>
    </w:p>
    <w:p w:rsidR="005502B7" w:rsidRDefault="005502B7">
      <w:pPr>
        <w:pStyle w:val="Corpodetexto"/>
        <w:rPr>
          <w:rFonts w:ascii="Times New Roman"/>
        </w:rPr>
      </w:pPr>
    </w:p>
    <w:p w:rsidR="005502B7" w:rsidRDefault="003E6051">
      <w:pPr>
        <w:pStyle w:val="Heading2"/>
        <w:spacing w:before="99"/>
        <w:ind w:left="2540" w:right="2543"/>
        <w:jc w:val="center"/>
      </w:pPr>
      <w:r>
        <w:t>ANEXO IV</w:t>
      </w:r>
    </w:p>
    <w:p w:rsidR="005502B7" w:rsidRDefault="003E6051">
      <w:pPr>
        <w:spacing w:before="1" w:line="241" w:lineRule="exact"/>
        <w:ind w:left="2921"/>
        <w:rPr>
          <w:b/>
          <w:sz w:val="20"/>
        </w:rPr>
      </w:pPr>
      <w:r>
        <w:rPr>
          <w:b/>
          <w:sz w:val="20"/>
        </w:rPr>
        <w:t>MODELO DE DECLARAÇÃO DE QUE NÃO EMPREGA MENORES</w:t>
      </w:r>
    </w:p>
    <w:p w:rsidR="005502B7" w:rsidRDefault="003E6051">
      <w:pPr>
        <w:pStyle w:val="Corpodetexto"/>
        <w:ind w:left="3372" w:right="3375"/>
        <w:jc w:val="center"/>
      </w:pPr>
      <w:r>
        <w:t>(inciso XXXIII do art. 7º, da Constituição Federal de 1988) (em papel timbrado da empresa)</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11"/>
        <w:rPr>
          <w:sz w:val="27"/>
        </w:rPr>
      </w:pPr>
    </w:p>
    <w:p w:rsidR="005502B7" w:rsidRDefault="003E6051">
      <w:pPr>
        <w:pStyle w:val="Corpodetexto"/>
        <w:tabs>
          <w:tab w:val="left" w:pos="8096"/>
        </w:tabs>
        <w:spacing w:before="1"/>
        <w:ind w:left="1133"/>
      </w:pPr>
      <w:r>
        <w:t>Declaramos</w:t>
      </w:r>
      <w:r>
        <w:rPr>
          <w:spacing w:val="38"/>
        </w:rPr>
        <w:t xml:space="preserve"> </w:t>
      </w:r>
      <w:r>
        <w:t>para</w:t>
      </w:r>
      <w:r>
        <w:rPr>
          <w:spacing w:val="40"/>
        </w:rPr>
        <w:t xml:space="preserve"> </w:t>
      </w:r>
      <w:r>
        <w:t>os</w:t>
      </w:r>
      <w:r>
        <w:rPr>
          <w:spacing w:val="39"/>
        </w:rPr>
        <w:t xml:space="preserve"> </w:t>
      </w:r>
      <w:r>
        <w:t>devidos</w:t>
      </w:r>
      <w:r>
        <w:rPr>
          <w:spacing w:val="39"/>
        </w:rPr>
        <w:t xml:space="preserve"> </w:t>
      </w:r>
      <w:r>
        <w:t>fins,</w:t>
      </w:r>
      <w:r>
        <w:rPr>
          <w:spacing w:val="40"/>
        </w:rPr>
        <w:t xml:space="preserve"> </w:t>
      </w:r>
      <w:r>
        <w:t>que</w:t>
      </w:r>
      <w:r>
        <w:rPr>
          <w:spacing w:val="38"/>
        </w:rPr>
        <w:t xml:space="preserve"> </w:t>
      </w:r>
      <w:r>
        <w:t>a</w:t>
      </w:r>
      <w:r>
        <w:rPr>
          <w:spacing w:val="40"/>
        </w:rPr>
        <w:t xml:space="preserve"> </w:t>
      </w:r>
      <w:r>
        <w:t>empresa</w:t>
      </w:r>
      <w:r>
        <w:rPr>
          <w:u w:val="single"/>
        </w:rPr>
        <w:t xml:space="preserve"> </w:t>
      </w:r>
      <w:r>
        <w:rPr>
          <w:u w:val="single"/>
        </w:rPr>
        <w:tab/>
      </w:r>
      <w:r>
        <w:t>,</w:t>
      </w:r>
      <w:r>
        <w:rPr>
          <w:spacing w:val="42"/>
        </w:rPr>
        <w:t xml:space="preserve"> </w:t>
      </w:r>
      <w:r>
        <w:t>inscrita</w:t>
      </w:r>
      <w:r>
        <w:rPr>
          <w:spacing w:val="42"/>
        </w:rPr>
        <w:t xml:space="preserve"> </w:t>
      </w:r>
      <w:r>
        <w:t>no</w:t>
      </w:r>
      <w:r>
        <w:rPr>
          <w:spacing w:val="46"/>
        </w:rPr>
        <w:t xml:space="preserve"> </w:t>
      </w:r>
      <w:r>
        <w:t>CNPJ</w:t>
      </w:r>
      <w:r>
        <w:rPr>
          <w:spacing w:val="41"/>
        </w:rPr>
        <w:t xml:space="preserve"> </w:t>
      </w:r>
      <w:r>
        <w:t>sob</w:t>
      </w:r>
      <w:r>
        <w:rPr>
          <w:spacing w:val="41"/>
        </w:rPr>
        <w:t xml:space="preserve"> </w:t>
      </w:r>
      <w:r>
        <w:t>o</w:t>
      </w:r>
      <w:r>
        <w:rPr>
          <w:spacing w:val="42"/>
        </w:rPr>
        <w:t xml:space="preserve"> </w:t>
      </w:r>
      <w:r>
        <w:t>n.º</w:t>
      </w:r>
    </w:p>
    <w:p w:rsidR="005502B7" w:rsidRDefault="003E6051">
      <w:pPr>
        <w:pStyle w:val="Corpodetexto"/>
        <w:tabs>
          <w:tab w:val="left" w:pos="2113"/>
          <w:tab w:val="left" w:pos="4826"/>
        </w:tabs>
        <w:spacing w:before="1"/>
        <w:ind w:left="1133" w:right="1132"/>
        <w:jc w:val="both"/>
      </w:pPr>
      <w:r>
        <w:rPr>
          <w:w w:val="99"/>
          <w:u w:val="single"/>
        </w:rPr>
        <w:t xml:space="preserve"> </w:t>
      </w:r>
      <w:r>
        <w:rPr>
          <w:u w:val="single"/>
        </w:rPr>
        <w:tab/>
      </w:r>
      <w:r>
        <w:t>,</w:t>
      </w:r>
      <w:r>
        <w:rPr>
          <w:spacing w:val="8"/>
        </w:rPr>
        <w:t xml:space="preserve"> </w:t>
      </w:r>
      <w:r>
        <w:t>situada</w:t>
      </w:r>
      <w:r>
        <w:rPr>
          <w:spacing w:val="10"/>
        </w:rPr>
        <w:t xml:space="preserve"> </w:t>
      </w:r>
      <w:r>
        <w:t>na</w:t>
      </w:r>
      <w:r>
        <w:rPr>
          <w:u w:val="single"/>
        </w:rPr>
        <w:t xml:space="preserve"> </w:t>
      </w:r>
      <w:r>
        <w:rPr>
          <w:u w:val="single"/>
        </w:rPr>
        <w:tab/>
      </w:r>
      <w:proofErr w:type="gramStart"/>
      <w:r>
        <w:t>(</w:t>
      </w:r>
      <w:proofErr w:type="gramEnd"/>
      <w:r>
        <w:t>endereço completo), não emprega menores de 18 (dezoito) anos em trabalho noturno, perigoso ou insalubre nem em qualquer outro trabalho menores de 16 (dezesseis) anos, salvo na condição de aprendiz, a partir dos 14 (quatorze) anos, conforme previsto no inciso XXXIII do art. 7º, da Constituição Federal de 1988.</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11"/>
        <w:rPr>
          <w:sz w:val="27"/>
        </w:rPr>
      </w:pPr>
    </w:p>
    <w:p w:rsidR="005502B7" w:rsidRDefault="003E6051">
      <w:pPr>
        <w:pStyle w:val="Corpodetexto"/>
        <w:spacing w:before="1"/>
        <w:ind w:left="2540" w:right="2541"/>
        <w:jc w:val="center"/>
      </w:pPr>
      <w:proofErr w:type="gramStart"/>
      <w:r>
        <w:t>....................</w:t>
      </w:r>
      <w:proofErr w:type="gramEnd"/>
      <w:r>
        <w:t xml:space="preserve">, de .......................... </w:t>
      </w:r>
      <w:proofErr w:type="gramStart"/>
      <w:r>
        <w:t>de</w:t>
      </w:r>
      <w:proofErr w:type="gramEnd"/>
      <w:r>
        <w:t xml:space="preserve"> 201</w:t>
      </w:r>
      <w:r w:rsidR="00D609B7">
        <w:t>8</w:t>
      </w:r>
      <w:r>
        <w:t>.</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274C64">
      <w:pPr>
        <w:pStyle w:val="Corpodetexto"/>
        <w:spacing w:before="9"/>
        <w:rPr>
          <w:sz w:val="14"/>
        </w:rPr>
      </w:pPr>
      <w:r w:rsidRPr="00274C64">
        <w:pict>
          <v:group id="_x0000_s1038" style="position:absolute;margin-left:204.75pt;margin-top:10.9pt;width:185.5pt;height:.65pt;z-index:-251642368;mso-wrap-distance-left:0;mso-wrap-distance-right:0;mso-position-horizontal-relative:page" coordorigin="4095,218" coordsize="3710,13">
            <v:line id="_x0000_s1040" style="position:absolute" from="4095,225" to="6275,225" strokeweight=".22136mm"/>
            <v:line id="_x0000_s1039" style="position:absolute" from="6277,225" to="7805,225" strokeweight=".22136mm"/>
            <w10:wrap type="topAndBottom" anchorx="page"/>
          </v:group>
        </w:pict>
      </w:r>
    </w:p>
    <w:p w:rsidR="005502B7" w:rsidRDefault="003E6051">
      <w:pPr>
        <w:pStyle w:val="Corpodetexto"/>
        <w:spacing w:line="223" w:lineRule="exact"/>
        <w:ind w:left="2540" w:right="2544"/>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3E6051">
      <w:pPr>
        <w:pStyle w:val="Heading1"/>
        <w:spacing w:before="219"/>
      </w:pPr>
      <w:r>
        <w:t>24</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pPr>
        <w:pStyle w:val="Heading2"/>
        <w:spacing w:before="99"/>
        <w:ind w:left="2540" w:right="2540"/>
        <w:jc w:val="center"/>
      </w:pPr>
      <w:r>
        <w:t>ANEXO V</w:t>
      </w:r>
    </w:p>
    <w:p w:rsidR="005502B7" w:rsidRDefault="003E6051">
      <w:pPr>
        <w:spacing w:before="1" w:line="241" w:lineRule="exact"/>
        <w:ind w:left="2540" w:right="2543"/>
        <w:jc w:val="center"/>
        <w:rPr>
          <w:b/>
          <w:sz w:val="20"/>
        </w:rPr>
      </w:pPr>
      <w:r>
        <w:rPr>
          <w:b/>
          <w:sz w:val="20"/>
        </w:rPr>
        <w:t>MODELO DE DECLARAÇÃO DE FATO IMPEDITIVO</w:t>
      </w:r>
    </w:p>
    <w:p w:rsidR="005502B7" w:rsidRDefault="003E6051">
      <w:pPr>
        <w:pStyle w:val="Corpodetexto"/>
        <w:spacing w:line="241" w:lineRule="exact"/>
        <w:ind w:left="2540" w:right="2540"/>
        <w:jc w:val="center"/>
      </w:pPr>
      <w:r>
        <w:t>(papel timbrado da licitante)</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spacing w:before="2"/>
      </w:pPr>
    </w:p>
    <w:p w:rsidR="005502B7" w:rsidRDefault="003E6051">
      <w:pPr>
        <w:pStyle w:val="Corpodetexto"/>
        <w:tabs>
          <w:tab w:val="left" w:pos="6507"/>
          <w:tab w:val="left" w:pos="9869"/>
        </w:tabs>
        <w:spacing w:line="241" w:lineRule="exact"/>
        <w:ind w:left="1133"/>
      </w:pPr>
      <w:r>
        <w:t>(NOME</w:t>
      </w:r>
      <w:proofErr w:type="gramStart"/>
      <w:r>
        <w:t xml:space="preserve"> </w:t>
      </w:r>
      <w:r>
        <w:rPr>
          <w:spacing w:val="30"/>
        </w:rPr>
        <w:t xml:space="preserve"> </w:t>
      </w:r>
      <w:proofErr w:type="gramEnd"/>
      <w:r>
        <w:t xml:space="preserve">DA </w:t>
      </w:r>
      <w:r>
        <w:rPr>
          <w:spacing w:val="30"/>
        </w:rPr>
        <w:t xml:space="preserve"> </w:t>
      </w:r>
      <w:r>
        <w:t>EMPRESA)</w:t>
      </w:r>
      <w:r>
        <w:rPr>
          <w:u w:val="single"/>
        </w:rPr>
        <w:t xml:space="preserve"> </w:t>
      </w:r>
      <w:r>
        <w:rPr>
          <w:u w:val="single"/>
        </w:rPr>
        <w:tab/>
      </w:r>
      <w:r>
        <w:t xml:space="preserve">CNPJ </w:t>
      </w:r>
      <w:r>
        <w:rPr>
          <w:spacing w:val="33"/>
        </w:rPr>
        <w:t xml:space="preserve"> </w:t>
      </w:r>
      <w:r>
        <w:t>n°</w:t>
      </w:r>
      <w:r>
        <w:rPr>
          <w:u w:val="single"/>
        </w:rPr>
        <w:t xml:space="preserve"> </w:t>
      </w:r>
      <w:r>
        <w:rPr>
          <w:u w:val="single"/>
        </w:rPr>
        <w:tab/>
      </w:r>
      <w:r>
        <w:t>,</w:t>
      </w:r>
      <w:r>
        <w:rPr>
          <w:spacing w:val="32"/>
        </w:rPr>
        <w:t xml:space="preserve"> </w:t>
      </w:r>
      <w:r>
        <w:t>sediada</w:t>
      </w:r>
    </w:p>
    <w:p w:rsidR="005502B7" w:rsidRDefault="003E6051">
      <w:pPr>
        <w:pStyle w:val="Corpodetexto"/>
        <w:tabs>
          <w:tab w:val="left" w:pos="5104"/>
        </w:tabs>
        <w:ind w:left="1133" w:right="1138"/>
        <w:jc w:val="both"/>
      </w:pPr>
      <w:r>
        <w:t>(endereço</w:t>
      </w:r>
      <w:r>
        <w:rPr>
          <w:spacing w:val="-3"/>
        </w:rPr>
        <w:t xml:space="preserve"> </w:t>
      </w:r>
      <w:r>
        <w:t>completo)</w:t>
      </w:r>
      <w:r>
        <w:rPr>
          <w:u w:val="single"/>
        </w:rPr>
        <w:t xml:space="preserve"> </w:t>
      </w:r>
      <w:r>
        <w:rPr>
          <w:u w:val="single"/>
        </w:rPr>
        <w:tab/>
      </w:r>
      <w:r>
        <w:t xml:space="preserve">, declara sob as penas da lei, que até a presente data inexistem fatos impeditivos para </w:t>
      </w:r>
      <w:proofErr w:type="gramStart"/>
      <w:r>
        <w:t>sua habilitação no presente processo licitatório, ciente da obrigatoriedade de declarar ocorrências</w:t>
      </w:r>
      <w:r>
        <w:rPr>
          <w:spacing w:val="-2"/>
        </w:rPr>
        <w:t xml:space="preserve"> </w:t>
      </w:r>
      <w:r>
        <w:t>posteriores</w:t>
      </w:r>
      <w:proofErr w:type="gramEnd"/>
      <w:r>
        <w:t>.</w:t>
      </w:r>
    </w:p>
    <w:p w:rsidR="005502B7" w:rsidRDefault="005502B7">
      <w:pPr>
        <w:pStyle w:val="Corpodetexto"/>
        <w:rPr>
          <w:sz w:val="24"/>
        </w:rPr>
      </w:pPr>
    </w:p>
    <w:p w:rsidR="005502B7" w:rsidRDefault="005502B7">
      <w:pPr>
        <w:pStyle w:val="Corpodetexto"/>
        <w:rPr>
          <w:sz w:val="24"/>
        </w:rPr>
      </w:pPr>
    </w:p>
    <w:p w:rsidR="005502B7" w:rsidRDefault="003E6051">
      <w:pPr>
        <w:pStyle w:val="Corpodetexto"/>
        <w:spacing w:before="146"/>
        <w:ind w:left="3939"/>
      </w:pPr>
      <w:proofErr w:type="gramStart"/>
      <w:r>
        <w:t>....................</w:t>
      </w:r>
      <w:proofErr w:type="gramEnd"/>
      <w:r>
        <w:t>, de ..</w:t>
      </w:r>
      <w:r w:rsidR="00D609B7">
        <w:t xml:space="preserve">........................ </w:t>
      </w:r>
      <w:proofErr w:type="gramStart"/>
      <w:r w:rsidR="00D609B7">
        <w:t>de</w:t>
      </w:r>
      <w:proofErr w:type="gramEnd"/>
      <w:r w:rsidR="00D609B7">
        <w:t xml:space="preserve"> 2018</w:t>
      </w:r>
      <w:r>
        <w:t>.</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274C64">
      <w:pPr>
        <w:pStyle w:val="Corpodetexto"/>
        <w:spacing w:before="7"/>
        <w:rPr>
          <w:sz w:val="14"/>
        </w:rPr>
      </w:pPr>
      <w:r w:rsidRPr="00274C64">
        <w:pict>
          <v:line id="_x0000_s1037" style="position:absolute;z-index:-251641344;mso-wrap-distance-left:0;mso-wrap-distance-right:0;mso-position-horizontal-relative:page" from="202.15pt,11.1pt" to="392.85pt,11.1pt" strokeweight=".22136mm">
            <w10:wrap type="topAndBottom" anchorx="page"/>
          </v:line>
        </w:pict>
      </w:r>
    </w:p>
    <w:p w:rsidR="005502B7" w:rsidRDefault="003E6051">
      <w:pPr>
        <w:pStyle w:val="Corpodetexto"/>
        <w:spacing w:line="225" w:lineRule="exact"/>
        <w:ind w:left="2540" w:right="2544"/>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3E6051">
      <w:pPr>
        <w:pStyle w:val="Heading1"/>
        <w:spacing w:before="218"/>
      </w:pPr>
      <w:r>
        <w:t>25</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B53EB9" w:rsidRPr="00B53EB9" w:rsidRDefault="00B53EB9" w:rsidP="00B53EB9">
      <w:pPr>
        <w:pStyle w:val="Corpodetexto"/>
        <w:jc w:val="center"/>
        <w:rPr>
          <w:b/>
        </w:rPr>
      </w:pPr>
      <w:proofErr w:type="gramStart"/>
      <w:r w:rsidRPr="00B53EB9">
        <w:rPr>
          <w:b/>
        </w:rPr>
        <w:t>ANEXO VI</w:t>
      </w:r>
      <w:proofErr w:type="gramEnd"/>
    </w:p>
    <w:p w:rsidR="005502B7" w:rsidRPr="00B53EB9" w:rsidRDefault="005502B7">
      <w:pPr>
        <w:pStyle w:val="Corpodetexto"/>
      </w:pPr>
    </w:p>
    <w:p w:rsidR="005502B7" w:rsidRPr="00B53EB9" w:rsidRDefault="005502B7">
      <w:pPr>
        <w:pStyle w:val="Corpodetexto"/>
      </w:pPr>
    </w:p>
    <w:p w:rsidR="005502B7" w:rsidRPr="00B53EB9" w:rsidRDefault="00BC687A" w:rsidP="00BC687A">
      <w:pPr>
        <w:pStyle w:val="Corpodetexto"/>
        <w:jc w:val="center"/>
        <w:rPr>
          <w:b/>
        </w:rPr>
      </w:pPr>
      <w:r w:rsidRPr="00B53EB9">
        <w:rPr>
          <w:b/>
        </w:rPr>
        <w:t xml:space="preserve">TERMO DE REFERENCIA </w:t>
      </w:r>
    </w:p>
    <w:p w:rsidR="005502B7" w:rsidRPr="00B53EB9" w:rsidRDefault="005502B7">
      <w:pPr>
        <w:pStyle w:val="Corpodetexto"/>
        <w:rPr>
          <w:b/>
        </w:rPr>
      </w:pPr>
    </w:p>
    <w:p w:rsidR="00B53EB9" w:rsidRPr="00B53EB9" w:rsidRDefault="00B53EB9">
      <w:pPr>
        <w:pStyle w:val="Corpodetexto"/>
        <w:spacing w:before="1"/>
        <w:ind w:left="1133" w:right="1136"/>
        <w:jc w:val="both"/>
        <w:rPr>
          <w:b/>
        </w:rPr>
      </w:pPr>
      <w:r w:rsidRPr="00B53EB9">
        <w:rPr>
          <w:b/>
        </w:rPr>
        <w:t>1- OBJETO</w:t>
      </w:r>
    </w:p>
    <w:p w:rsidR="005502B7" w:rsidRDefault="003E6051">
      <w:pPr>
        <w:pStyle w:val="Corpodetexto"/>
        <w:spacing w:before="1"/>
        <w:ind w:left="1133" w:right="1136"/>
        <w:jc w:val="both"/>
      </w:pPr>
      <w:r>
        <w:t>1.1. Contratação de empresa especializada para prestação de serviços de tratamento, filtração e purificação de água nas escolas de ensino fundamental e infantil do Município, com fornecimento de equipamentos, materiais e mão de obra, na modalidade Pregão, por meio de sistema Presencial, através de SRP (Sistema de Registro de</w:t>
      </w:r>
      <w:r>
        <w:rPr>
          <w:spacing w:val="-1"/>
        </w:rPr>
        <w:t xml:space="preserve"> </w:t>
      </w:r>
      <w:r>
        <w:t>Preços).</w:t>
      </w:r>
    </w:p>
    <w:p w:rsidR="005502B7" w:rsidRDefault="005502B7">
      <w:pPr>
        <w:pStyle w:val="Corpodetexto"/>
      </w:pPr>
    </w:p>
    <w:p w:rsidR="005502B7" w:rsidRDefault="003E6051">
      <w:pPr>
        <w:pStyle w:val="Heading2"/>
        <w:numPr>
          <w:ilvl w:val="0"/>
          <w:numId w:val="7"/>
        </w:numPr>
        <w:tabs>
          <w:tab w:val="left" w:pos="1383"/>
        </w:tabs>
        <w:ind w:left="1382" w:hanging="249"/>
        <w:jc w:val="both"/>
      </w:pPr>
      <w:r>
        <w:t>- DAS ESPECIFICAÇÕES BÁSICAS DE EXECUÇÃO</w:t>
      </w:r>
    </w:p>
    <w:p w:rsidR="005502B7" w:rsidRDefault="005502B7">
      <w:pPr>
        <w:pStyle w:val="Corpodetexto"/>
        <w:spacing w:before="12"/>
        <w:rPr>
          <w:b/>
          <w:sz w:val="19"/>
        </w:rPr>
      </w:pPr>
    </w:p>
    <w:p w:rsidR="005502B7" w:rsidRDefault="003E6051">
      <w:pPr>
        <w:pStyle w:val="PargrafodaLista"/>
        <w:numPr>
          <w:ilvl w:val="1"/>
          <w:numId w:val="6"/>
        </w:numPr>
        <w:tabs>
          <w:tab w:val="left" w:pos="1539"/>
        </w:tabs>
        <w:ind w:right="1134"/>
        <w:rPr>
          <w:sz w:val="20"/>
        </w:rPr>
      </w:pPr>
      <w:r>
        <w:rPr>
          <w:sz w:val="20"/>
        </w:rPr>
        <w:t xml:space="preserve">A Prefeitura do Município de </w:t>
      </w:r>
      <w:r w:rsidR="00356378">
        <w:rPr>
          <w:sz w:val="20"/>
        </w:rPr>
        <w:t>PEDRO DE TOLEDO</w:t>
      </w:r>
      <w:proofErr w:type="gramStart"/>
      <w:r>
        <w:rPr>
          <w:sz w:val="20"/>
        </w:rPr>
        <w:t>, será</w:t>
      </w:r>
      <w:proofErr w:type="gramEnd"/>
      <w:r>
        <w:rPr>
          <w:sz w:val="20"/>
        </w:rPr>
        <w:t xml:space="preserve"> responsável pelo controle e administração das Atas de Registro de Preços decorrentes desta licitação e indicará, respeitada a ordem de registro e os quantitativos a serem adquiridos, os fornecedores para o qual será emitido nota de</w:t>
      </w:r>
      <w:r>
        <w:rPr>
          <w:spacing w:val="2"/>
          <w:sz w:val="20"/>
        </w:rPr>
        <w:t xml:space="preserve"> </w:t>
      </w:r>
      <w:r>
        <w:rPr>
          <w:sz w:val="20"/>
        </w:rPr>
        <w:t>empenho.</w:t>
      </w:r>
    </w:p>
    <w:p w:rsidR="005502B7" w:rsidRDefault="005502B7">
      <w:pPr>
        <w:pStyle w:val="Corpodetexto"/>
      </w:pPr>
    </w:p>
    <w:p w:rsidR="005502B7" w:rsidRDefault="003E6051">
      <w:pPr>
        <w:pStyle w:val="PargrafodaLista"/>
        <w:numPr>
          <w:ilvl w:val="1"/>
          <w:numId w:val="6"/>
        </w:numPr>
        <w:tabs>
          <w:tab w:val="left" w:pos="1551"/>
        </w:tabs>
        <w:ind w:right="1132"/>
        <w:rPr>
          <w:sz w:val="20"/>
        </w:rPr>
      </w:pPr>
      <w:r>
        <w:rPr>
          <w:sz w:val="20"/>
        </w:rPr>
        <w:t>A Administração não emitirá qualquer nota de empenho sem a prévia existência do respectivo crédito orçamentário.</w:t>
      </w:r>
    </w:p>
    <w:p w:rsidR="005502B7" w:rsidRDefault="005502B7">
      <w:pPr>
        <w:pStyle w:val="Corpodetexto"/>
        <w:spacing w:before="10"/>
        <w:rPr>
          <w:sz w:val="19"/>
        </w:rPr>
      </w:pPr>
    </w:p>
    <w:p w:rsidR="005502B7" w:rsidRDefault="003E6051">
      <w:pPr>
        <w:pStyle w:val="PargrafodaLista"/>
        <w:numPr>
          <w:ilvl w:val="1"/>
          <w:numId w:val="6"/>
        </w:numPr>
        <w:tabs>
          <w:tab w:val="left" w:pos="1553"/>
        </w:tabs>
        <w:ind w:right="1142"/>
        <w:rPr>
          <w:sz w:val="20"/>
        </w:rPr>
      </w:pPr>
      <w:r>
        <w:rPr>
          <w:sz w:val="20"/>
        </w:rPr>
        <w:t>A convocação dos fornecedores será sempre formalizada e conterá o endereço e o prazo máximo em que deverão comparecer para retirar a respectiva nota de empenho, além da menção da Ata de Registro de Preços que se</w:t>
      </w:r>
      <w:r>
        <w:rPr>
          <w:spacing w:val="-1"/>
          <w:sz w:val="20"/>
        </w:rPr>
        <w:t xml:space="preserve"> </w:t>
      </w:r>
      <w:r>
        <w:rPr>
          <w:sz w:val="20"/>
        </w:rPr>
        <w:t>refere.</w:t>
      </w:r>
    </w:p>
    <w:p w:rsidR="005502B7" w:rsidRDefault="005502B7">
      <w:pPr>
        <w:pStyle w:val="Corpodetexto"/>
        <w:spacing w:before="2"/>
      </w:pPr>
    </w:p>
    <w:p w:rsidR="005502B7" w:rsidRDefault="003E6051">
      <w:pPr>
        <w:pStyle w:val="PargrafodaLista"/>
        <w:numPr>
          <w:ilvl w:val="2"/>
          <w:numId w:val="6"/>
        </w:numPr>
        <w:tabs>
          <w:tab w:val="left" w:pos="1731"/>
        </w:tabs>
        <w:ind w:right="1132"/>
        <w:rPr>
          <w:sz w:val="20"/>
        </w:rPr>
      </w:pPr>
      <w:r>
        <w:rPr>
          <w:sz w:val="20"/>
        </w:rPr>
        <w:t>A(s) licitante(s) venc</w:t>
      </w:r>
      <w:r w:rsidR="00BA6CC2">
        <w:rPr>
          <w:sz w:val="20"/>
        </w:rPr>
        <w:t xml:space="preserve">edora(s) </w:t>
      </w:r>
      <w:proofErr w:type="gramStart"/>
      <w:r w:rsidR="00BA6CC2">
        <w:rPr>
          <w:sz w:val="20"/>
        </w:rPr>
        <w:t>efetuará(</w:t>
      </w:r>
      <w:proofErr w:type="gramEnd"/>
      <w:r w:rsidR="00BA6CC2">
        <w:rPr>
          <w:sz w:val="20"/>
        </w:rPr>
        <w:t xml:space="preserve">ao) a entrega, </w:t>
      </w:r>
      <w:r>
        <w:rPr>
          <w:sz w:val="20"/>
        </w:rPr>
        <w:t xml:space="preserve">a partir </w:t>
      </w:r>
      <w:r w:rsidR="00BA6CC2">
        <w:rPr>
          <w:sz w:val="20"/>
        </w:rPr>
        <w:t>da Autorização de serviço/fornecimento</w:t>
      </w:r>
      <w:r>
        <w:rPr>
          <w:sz w:val="20"/>
        </w:rPr>
        <w:t>, sob pena de incorrer nas sanções previstas no item 1</w:t>
      </w:r>
      <w:r w:rsidR="00BA6CC2">
        <w:rPr>
          <w:sz w:val="20"/>
        </w:rPr>
        <w:t>7</w:t>
      </w:r>
      <w:r>
        <w:rPr>
          <w:sz w:val="20"/>
        </w:rPr>
        <w:t xml:space="preserve"> deste</w:t>
      </w:r>
      <w:r>
        <w:rPr>
          <w:spacing w:val="-8"/>
          <w:sz w:val="20"/>
        </w:rPr>
        <w:t xml:space="preserve"> </w:t>
      </w:r>
      <w:r>
        <w:rPr>
          <w:sz w:val="20"/>
        </w:rPr>
        <w:t>Edital.</w:t>
      </w:r>
    </w:p>
    <w:p w:rsidR="005502B7" w:rsidRDefault="005502B7">
      <w:pPr>
        <w:pStyle w:val="Corpodetexto"/>
        <w:spacing w:before="1"/>
      </w:pPr>
    </w:p>
    <w:p w:rsidR="005502B7" w:rsidRDefault="003E6051">
      <w:pPr>
        <w:pStyle w:val="Corpodetexto"/>
        <w:ind w:left="1133" w:right="1139"/>
        <w:jc w:val="both"/>
      </w:pPr>
      <w:r>
        <w:t xml:space="preserve">2.6. Quando comprovada uma dessas hipóteses, o órgão usuário poderá comunicar a ocorrência a Prefeitura do Município de </w:t>
      </w:r>
      <w:r w:rsidR="00356378">
        <w:t>PEDRO DE TOLEDO</w:t>
      </w:r>
      <w:r>
        <w:t xml:space="preserve"> e solicitar indicação do próximo fornecedor, sem prejuízo da abertura de processo administrativo para aplicação de penalidades.</w:t>
      </w:r>
    </w:p>
    <w:p w:rsidR="005502B7" w:rsidRDefault="005502B7">
      <w:pPr>
        <w:pStyle w:val="Corpodetexto"/>
      </w:pPr>
    </w:p>
    <w:p w:rsidR="00BA6CC2" w:rsidRDefault="00BA6CC2">
      <w:pPr>
        <w:rPr>
          <w:rFonts w:ascii="Times New Roman"/>
          <w:sz w:val="20"/>
          <w:szCs w:val="20"/>
        </w:rPr>
      </w:pPr>
      <w:r>
        <w:rPr>
          <w:rFonts w:ascii="Times New Roman"/>
        </w:rPr>
        <w:br w:type="page"/>
      </w:r>
    </w:p>
    <w:p w:rsidR="005502B7" w:rsidRDefault="005502B7" w:rsidP="00BC687A">
      <w:pPr>
        <w:pStyle w:val="Corpodetexto"/>
        <w:tabs>
          <w:tab w:val="left" w:pos="5297"/>
        </w:tabs>
        <w:jc w:val="center"/>
        <w:rPr>
          <w:rFonts w:ascii="Times New Roman"/>
        </w:rPr>
      </w:pPr>
    </w:p>
    <w:p w:rsidR="00BC687A" w:rsidRPr="00BA6CC2" w:rsidRDefault="00BC687A" w:rsidP="00BC687A">
      <w:pPr>
        <w:tabs>
          <w:tab w:val="left" w:pos="1565"/>
        </w:tabs>
        <w:ind w:right="566"/>
        <w:jc w:val="center"/>
        <w:rPr>
          <w:b/>
        </w:rPr>
      </w:pPr>
      <w:r w:rsidRPr="00BA6CC2">
        <w:rPr>
          <w:b/>
        </w:rPr>
        <w:t>ANEXO VII</w:t>
      </w:r>
    </w:p>
    <w:p w:rsidR="00BC687A" w:rsidRDefault="00BC687A" w:rsidP="00BC687A">
      <w:pPr>
        <w:ind w:right="566"/>
        <w:jc w:val="center"/>
      </w:pPr>
      <w:r>
        <w:t>ATA DE REGISTRO DE PREÇOS Nº/</w:t>
      </w:r>
      <w:proofErr w:type="gramStart"/>
      <w:r>
        <w:t>2018 PREGÃO</w:t>
      </w:r>
      <w:proofErr w:type="gramEnd"/>
      <w:r>
        <w:t xml:space="preserve"> PRESENCIAL Nº XX/2018</w:t>
      </w:r>
    </w:p>
    <w:p w:rsidR="00BC687A" w:rsidRDefault="00BC687A" w:rsidP="00BC687A">
      <w:pPr>
        <w:ind w:right="566"/>
        <w:jc w:val="center"/>
      </w:pPr>
      <w:r>
        <w:t>PROCESSO Nº XX/2018</w:t>
      </w:r>
    </w:p>
    <w:p w:rsidR="00BC687A" w:rsidRDefault="00BC687A" w:rsidP="00BC687A">
      <w:pPr>
        <w:ind w:right="566"/>
        <w:jc w:val="center"/>
      </w:pPr>
      <w:r>
        <w:t>VALIDADE: 12 (doze) meses</w:t>
      </w:r>
    </w:p>
    <w:p w:rsidR="00BC687A" w:rsidRDefault="00BC687A" w:rsidP="00BC687A">
      <w:pPr>
        <w:pStyle w:val="Corpodetexto"/>
        <w:tabs>
          <w:tab w:val="left" w:pos="5297"/>
        </w:tabs>
        <w:jc w:val="center"/>
        <w:rPr>
          <w:rFonts w:ascii="Times New Roman"/>
        </w:rPr>
      </w:pPr>
    </w:p>
    <w:p w:rsidR="005502B7" w:rsidRDefault="005502B7">
      <w:pPr>
        <w:pStyle w:val="Corpodetexto"/>
        <w:spacing w:before="2"/>
        <w:rPr>
          <w:b/>
        </w:rPr>
      </w:pPr>
    </w:p>
    <w:p w:rsidR="00BC687A" w:rsidRDefault="00BC687A">
      <w:pPr>
        <w:pStyle w:val="Corpodetexto"/>
        <w:spacing w:before="2"/>
        <w:rPr>
          <w:b/>
        </w:rPr>
      </w:pPr>
    </w:p>
    <w:p w:rsidR="005502B7" w:rsidRDefault="003E6051" w:rsidP="00BA6CC2">
      <w:pPr>
        <w:pStyle w:val="Corpodetexto"/>
        <w:ind w:left="1133" w:right="1132"/>
        <w:jc w:val="both"/>
      </w:pPr>
      <w:proofErr w:type="gramStart"/>
      <w:r>
        <w:t>Aos ...</w:t>
      </w:r>
      <w:proofErr w:type="gramEnd"/>
      <w:r>
        <w:t xml:space="preserve">............ </w:t>
      </w:r>
      <w:proofErr w:type="gramStart"/>
      <w:r>
        <w:t>d</w:t>
      </w:r>
      <w:r w:rsidR="00BA6CC2">
        <w:t>ias</w:t>
      </w:r>
      <w:proofErr w:type="gramEnd"/>
      <w:r w:rsidR="00BA6CC2">
        <w:t xml:space="preserve"> do mês de .......... </w:t>
      </w:r>
      <w:proofErr w:type="gramStart"/>
      <w:r w:rsidR="00BA6CC2">
        <w:t>de</w:t>
      </w:r>
      <w:proofErr w:type="gramEnd"/>
      <w:r w:rsidR="00BA6CC2">
        <w:t xml:space="preserve"> 2018</w:t>
      </w:r>
      <w:r>
        <w:t xml:space="preserve">, na ..................... </w:t>
      </w:r>
      <w:proofErr w:type="gramStart"/>
      <w:r>
        <w:t>em</w:t>
      </w:r>
      <w:proofErr w:type="gramEnd"/>
      <w:r>
        <w:t xml:space="preserve"> .................., por seus representantes legais, nos termos da Lei n.º 10.520, de 17 de julho de 2002, dos Decretos n.º. 3.555, de 08 de agosto de </w:t>
      </w:r>
      <w:r w:rsidR="00BA6CC2">
        <w:t xml:space="preserve">2001; n.º 7.892 de 23 de janeiro de 2013 </w:t>
      </w:r>
      <w:r>
        <w:t>e legislação correlata, aplicando-se, subsidiariamente, a Lei n.º 8.666, de 21 de junho de 1993, atualizada, e, das demais normas legais aplicáveis, em face da classificação das propostas apresentadas no Pregão Presencial por Registro de Preços n°</w:t>
      </w:r>
      <w:r w:rsidR="00BA6CC2">
        <w:rPr>
          <w:u w:val="single"/>
        </w:rPr>
        <w:t>06</w:t>
      </w:r>
      <w:r w:rsidR="00BA6CC2">
        <w:t>/2018</w:t>
      </w:r>
      <w:r>
        <w:rPr>
          <w:color w:val="0000FF"/>
        </w:rPr>
        <w:t xml:space="preserve">, </w:t>
      </w:r>
      <w:r>
        <w:t xml:space="preserve">resultado da licitação, publicado e homologado pelo Prefeito Municipal de </w:t>
      </w:r>
      <w:r w:rsidR="00356378">
        <w:t>PEDRO DE TOLEDO</w:t>
      </w:r>
      <w:r>
        <w:t>, nos autos do processo em referência</w:t>
      </w:r>
      <w:r>
        <w:rPr>
          <w:color w:val="0000FF"/>
        </w:rPr>
        <w:t xml:space="preserve">, </w:t>
      </w:r>
      <w:r>
        <w:rPr>
          <w:b/>
        </w:rPr>
        <w:t xml:space="preserve">RESOLVE </w:t>
      </w:r>
      <w:r>
        <w:t>registrar os preços para a aquisição dos itens conforme consta no Anexo I do Edital, que passa a fazer parte integrante desta, tendo sido, os referidos preços, oferecidos pela(s) empresa(s): Item 01: R$ 1)</w:t>
      </w:r>
      <w:proofErr w:type="gramStart"/>
      <w:r>
        <w:t>............................................</w:t>
      </w:r>
      <w:proofErr w:type="gramEnd"/>
      <w:r>
        <w:t xml:space="preserve"> </w:t>
      </w:r>
      <w:proofErr w:type="gramStart"/>
      <w:r>
        <w:t>2</w:t>
      </w:r>
      <w:proofErr w:type="gramEnd"/>
      <w:r>
        <w:t xml:space="preserve">)...................................3)............................................ (preencher o </w:t>
      </w:r>
      <w:proofErr w:type="gramStart"/>
      <w:r>
        <w:t>2º,</w:t>
      </w:r>
      <w:proofErr w:type="gramEnd"/>
      <w:r>
        <w:t>3º, etc., lugares se as empresas quiserem registrarem-se ao preço do 1º colocado) cuja(s) proposta(s) foi(</w:t>
      </w:r>
      <w:proofErr w:type="spellStart"/>
      <w:r>
        <w:t>ram</w:t>
      </w:r>
      <w:proofErr w:type="spellEnd"/>
      <w:r>
        <w:t>) classificadas(s) em 1º, 2º e 3º lugar(</w:t>
      </w:r>
      <w:proofErr w:type="spellStart"/>
      <w:r>
        <w:t>es</w:t>
      </w:r>
      <w:proofErr w:type="spellEnd"/>
      <w:r>
        <w:t>), respectivamente, no certame.</w:t>
      </w:r>
    </w:p>
    <w:p w:rsidR="005502B7" w:rsidRDefault="005502B7">
      <w:pPr>
        <w:pStyle w:val="Corpodetexto"/>
        <w:spacing w:before="11"/>
        <w:rPr>
          <w:sz w:val="19"/>
        </w:rPr>
      </w:pPr>
    </w:p>
    <w:p w:rsidR="005502B7" w:rsidRDefault="003E6051">
      <w:pPr>
        <w:pStyle w:val="Heading2"/>
        <w:spacing w:before="1"/>
        <w:ind w:right="7227"/>
      </w:pPr>
      <w:r>
        <w:t>CLÁUSULA PRIMEIRA - DO OBJETO I - OBJETO</w:t>
      </w:r>
    </w:p>
    <w:p w:rsidR="005502B7" w:rsidRDefault="003E6051">
      <w:pPr>
        <w:pStyle w:val="Corpodetexto"/>
        <w:ind w:left="1133" w:right="1134"/>
        <w:jc w:val="both"/>
      </w:pPr>
      <w:r>
        <w:t>1.1. Contratação de empresa especializada para prestação de serviços de tratamento, filtração e purificação de água nas escolas de ensino fundamental e infantil do Município, com fornecimento de equipamentos, materiais e mão de obra, na modalidade Pregão, por meio de sistema Presencial, através de SRP (Sistema de Registro de</w:t>
      </w:r>
      <w:r>
        <w:rPr>
          <w:spacing w:val="-1"/>
        </w:rPr>
        <w:t xml:space="preserve"> </w:t>
      </w:r>
      <w:r>
        <w:t>Preços).</w:t>
      </w:r>
    </w:p>
    <w:p w:rsidR="005502B7" w:rsidRDefault="005502B7">
      <w:pPr>
        <w:pStyle w:val="Corpodetexto"/>
        <w:spacing w:before="11"/>
        <w:rPr>
          <w:sz w:val="19"/>
        </w:rPr>
      </w:pPr>
    </w:p>
    <w:p w:rsidR="005502B7" w:rsidRDefault="003E6051">
      <w:pPr>
        <w:pStyle w:val="Heading2"/>
      </w:pPr>
      <w:r>
        <w:t>CLÁUSULA SEGUNDA - DA VALIDADE DOS PREÇOS</w:t>
      </w:r>
    </w:p>
    <w:p w:rsidR="005502B7" w:rsidRDefault="003E6051">
      <w:pPr>
        <w:pStyle w:val="Corpodetexto"/>
        <w:spacing w:before="2"/>
        <w:ind w:left="1133" w:right="1131"/>
        <w:jc w:val="both"/>
      </w:pPr>
      <w:r>
        <w:t>A presente Ata de Registro de Preços terá a validade de 12 (doze) meses, a partir da sua assinatura,</w:t>
      </w:r>
      <w:proofErr w:type="gramStart"/>
      <w:r>
        <w:t xml:space="preserve">  </w:t>
      </w:r>
      <w:proofErr w:type="gramEnd"/>
      <w:r>
        <w:t xml:space="preserve">durante o qual a Prefeitura do Município de </w:t>
      </w:r>
      <w:r w:rsidR="00356378">
        <w:t>PEDRO DE TOLEDO</w:t>
      </w:r>
      <w:r>
        <w:t xml:space="preserve"> não será obrigado a adquirir a totalidade dos itens estimados referidos na Cláusula Primeira exclusivamente pelo Sistema de Registro de Preços, podendo </w:t>
      </w:r>
      <w:proofErr w:type="spellStart"/>
      <w:r>
        <w:t>fazê</w:t>
      </w:r>
      <w:proofErr w:type="spellEnd"/>
      <w:r>
        <w:t xml:space="preserve">- </w:t>
      </w:r>
      <w:proofErr w:type="spellStart"/>
      <w:r>
        <w:t>lo</w:t>
      </w:r>
      <w:proofErr w:type="spellEnd"/>
      <w:r>
        <w:t xml:space="preserve"> mediante outra licitação quando julgar conveniente, sem que caiba recursos ou indenização de qualquer espécie às empresas detentoras, ou, cancelar a Ata, na ocorrência de alguma das hipóteses legalmente previstas para tanto, garantidos à detentora, neste caso, o contraditório e a ampla</w:t>
      </w:r>
      <w:r>
        <w:rPr>
          <w:spacing w:val="-8"/>
        </w:rPr>
        <w:t xml:space="preserve"> </w:t>
      </w:r>
      <w:r>
        <w:t>defesa.</w:t>
      </w:r>
    </w:p>
    <w:p w:rsidR="005502B7" w:rsidRDefault="005502B7">
      <w:pPr>
        <w:pStyle w:val="Corpodetexto"/>
        <w:spacing w:before="11"/>
        <w:rPr>
          <w:sz w:val="19"/>
        </w:rPr>
      </w:pPr>
    </w:p>
    <w:p w:rsidR="005502B7" w:rsidRDefault="003E6051">
      <w:pPr>
        <w:pStyle w:val="Heading2"/>
        <w:spacing w:before="1"/>
      </w:pPr>
      <w:r>
        <w:t>CLÁUSULA TERCEIRA - DA UTILIZAÇÃO DA ATA DE REGISTRO DE PREÇOS</w:t>
      </w:r>
    </w:p>
    <w:p w:rsidR="005502B7" w:rsidRDefault="003E6051">
      <w:pPr>
        <w:pStyle w:val="Corpodetexto"/>
        <w:spacing w:before="1"/>
        <w:ind w:left="1133" w:right="1132"/>
        <w:jc w:val="both"/>
      </w:pPr>
      <w:r>
        <w:t xml:space="preserve">O preço ofertado pelas empresas signatárias da presente Ata de Registro de Preços é o especificado no Anexo III, de acordo com a respectiva classificação </w:t>
      </w:r>
      <w:r w:rsidR="00BA6CC2">
        <w:t>no Pregão Presencial nº 06/2018</w:t>
      </w:r>
      <w:r>
        <w:t xml:space="preserve">. Em cada contrato decorrente desta Ata, </w:t>
      </w:r>
      <w:proofErr w:type="gramStart"/>
      <w:r>
        <w:t>serão</w:t>
      </w:r>
      <w:proofErr w:type="gramEnd"/>
      <w:r>
        <w:t xml:space="preserve"> observadas, quanto ao preço, às cláusulas e condições constantes do Edital </w:t>
      </w:r>
      <w:r w:rsidR="00BA6CC2">
        <w:t>do Pregão Presencial nº 06/2018</w:t>
      </w:r>
      <w:r>
        <w:t>, que a precedeu e integra o presente instrumento de compromisso.</w:t>
      </w:r>
    </w:p>
    <w:p w:rsidR="005502B7" w:rsidRDefault="003E6051">
      <w:pPr>
        <w:pStyle w:val="Corpodetexto"/>
        <w:ind w:left="1133" w:right="1133"/>
        <w:jc w:val="both"/>
      </w:pPr>
      <w:r>
        <w:t xml:space="preserve">Em cada contrato, o preço unitário a ser pago será o constante da proposta apresentada no Pregão Presencial nº </w:t>
      </w:r>
      <w:r w:rsidR="00BA6CC2">
        <w:t>06/2018</w:t>
      </w:r>
      <w:r>
        <w:t>, pelas empresas detentoras da presente Ata, as quais também a integram.</w:t>
      </w:r>
    </w:p>
    <w:p w:rsidR="005502B7" w:rsidRDefault="005502B7">
      <w:pPr>
        <w:pStyle w:val="Corpodetexto"/>
      </w:pPr>
    </w:p>
    <w:p w:rsidR="005502B7" w:rsidRDefault="003E6051">
      <w:pPr>
        <w:pStyle w:val="Heading2"/>
        <w:spacing w:line="241" w:lineRule="exact"/>
      </w:pPr>
      <w:r>
        <w:t>CLÁUSULA QUARTA - DO LOCAL DE ENTREGA E PRAZOS</w:t>
      </w:r>
    </w:p>
    <w:p w:rsidR="005502B7" w:rsidRDefault="003E6051">
      <w:pPr>
        <w:pStyle w:val="Corpodetexto"/>
        <w:ind w:left="1133" w:right="1137"/>
        <w:jc w:val="both"/>
      </w:pPr>
      <w:r>
        <w:t>Os futuros Serviços serão entregues nos locais indicados pelo Diretor ou Responsável do Departamento que efetuou a solicitação.</w:t>
      </w:r>
    </w:p>
    <w:p w:rsidR="005502B7" w:rsidRDefault="003E6051">
      <w:pPr>
        <w:pStyle w:val="Corpodetexto"/>
        <w:ind w:left="1133" w:right="1132"/>
        <w:jc w:val="both"/>
      </w:pPr>
      <w:r>
        <w:t xml:space="preserve">A(s) licitante(s) vencedora(s) </w:t>
      </w:r>
      <w:proofErr w:type="gramStart"/>
      <w:r>
        <w:t>efetuará(</w:t>
      </w:r>
      <w:proofErr w:type="gramEnd"/>
      <w:r>
        <w:t xml:space="preserve">ao) a entrega, a partir </w:t>
      </w:r>
      <w:r w:rsidR="00BA6CC2">
        <w:t>da autorização de serviço/ fornecimento</w:t>
      </w:r>
      <w:r>
        <w:t xml:space="preserve">, sob pena de incorrer </w:t>
      </w:r>
      <w:r w:rsidR="00BA6CC2">
        <w:t>nas sanções previstas no item 17</w:t>
      </w:r>
      <w:r>
        <w:t xml:space="preserve"> deste Edital.</w:t>
      </w:r>
    </w:p>
    <w:p w:rsidR="005502B7" w:rsidRDefault="005502B7">
      <w:pPr>
        <w:pStyle w:val="Corpodetexto"/>
      </w:pPr>
    </w:p>
    <w:p w:rsidR="005502B7" w:rsidRDefault="003E6051">
      <w:pPr>
        <w:pStyle w:val="Corpodetexto"/>
        <w:spacing w:before="99"/>
        <w:ind w:left="1133" w:right="1132"/>
        <w:jc w:val="both"/>
      </w:pPr>
      <w:r>
        <w:t>O pagamento será efetuado à empresa adjudicatária em até 30 (trinta) dias, contados da data do atesto da Nota Fiscal / Fatura pelo Setor competente do Órgão solicitante, de acordo com as exigências administrativas em</w:t>
      </w:r>
      <w:r>
        <w:rPr>
          <w:spacing w:val="-2"/>
        </w:rPr>
        <w:t xml:space="preserve"> </w:t>
      </w:r>
      <w:r>
        <w:t>vigor.</w:t>
      </w:r>
    </w:p>
    <w:p w:rsidR="005502B7" w:rsidRDefault="005502B7">
      <w:pPr>
        <w:pStyle w:val="Corpodetexto"/>
        <w:spacing w:before="11"/>
        <w:rPr>
          <w:sz w:val="19"/>
        </w:rPr>
      </w:pPr>
    </w:p>
    <w:p w:rsidR="005502B7" w:rsidRDefault="003E6051">
      <w:pPr>
        <w:pStyle w:val="Heading2"/>
        <w:spacing w:before="1"/>
      </w:pPr>
      <w:r>
        <w:t>CLÁUSULA SEXTA - DAS CONDIÇÕES DE EXECUÇÃO</w:t>
      </w:r>
    </w:p>
    <w:p w:rsidR="005502B7" w:rsidRDefault="003E6051">
      <w:pPr>
        <w:pStyle w:val="Corpodetexto"/>
        <w:spacing w:before="1"/>
        <w:ind w:left="1133" w:right="1190"/>
      </w:pPr>
      <w:r>
        <w:t xml:space="preserve">O contrato de execução só estará caracterizado mediante o recebimento da nota de empenho / Contrato. Cada contrato deverá ser efetuado mediante solicitação, e desde que tenha sido emitida a </w:t>
      </w:r>
      <w:r>
        <w:rPr>
          <w:b/>
        </w:rPr>
        <w:t xml:space="preserve">NOTA DE EMPENHO </w:t>
      </w:r>
      <w:r>
        <w:t>pelo Órgão gerenciador ou usuário da Ata.</w:t>
      </w:r>
    </w:p>
    <w:p w:rsidR="005502B7" w:rsidRDefault="005502B7">
      <w:pPr>
        <w:pStyle w:val="Corpodetexto"/>
        <w:spacing w:before="11"/>
        <w:rPr>
          <w:sz w:val="19"/>
        </w:rPr>
      </w:pPr>
    </w:p>
    <w:p w:rsidR="005502B7" w:rsidRDefault="003E6051">
      <w:pPr>
        <w:pStyle w:val="Heading2"/>
        <w:spacing w:line="241" w:lineRule="exact"/>
      </w:pPr>
      <w:r>
        <w:t>CLÁUSULA SÉTIMA - DAS OBRIGAÇÕES DA CONTRATADA</w:t>
      </w:r>
    </w:p>
    <w:p w:rsidR="005502B7" w:rsidRDefault="003E6051">
      <w:pPr>
        <w:pStyle w:val="Corpodetexto"/>
        <w:ind w:left="1133" w:right="1135"/>
        <w:jc w:val="both"/>
      </w:pPr>
      <w:r>
        <w:t>Manter durante toda a execução do contrato, em compatibilidade com as obrigações assumidas, todas as condições de habilitação e qualificação exigidas por ocasião da licitação. Designar preposto durante o período de vigência do contrato, para representá-la sempre que seja</w:t>
      </w:r>
      <w:r>
        <w:rPr>
          <w:spacing w:val="-4"/>
        </w:rPr>
        <w:t xml:space="preserve"> </w:t>
      </w:r>
      <w:r>
        <w:t>necessário.</w:t>
      </w:r>
    </w:p>
    <w:p w:rsidR="005502B7" w:rsidRDefault="003E6051">
      <w:pPr>
        <w:pStyle w:val="Corpodetexto"/>
        <w:ind w:left="1133" w:right="1190"/>
      </w:pPr>
      <w:r>
        <w:t>Responsabilizar-se pelo pagamento de todos os impostos, taxas e encargos sociais relativos ao objeto contratado.</w:t>
      </w:r>
    </w:p>
    <w:p w:rsidR="005502B7" w:rsidRDefault="003E6051">
      <w:pPr>
        <w:pStyle w:val="Corpodetexto"/>
        <w:ind w:left="1133" w:right="1190"/>
      </w:pPr>
      <w:r>
        <w:t xml:space="preserve">Prestar as informações e os esclarecimentos que venham a ser solicitados pela Prefeitura do Município de </w:t>
      </w:r>
      <w:r w:rsidR="00356378">
        <w:t>PEDRO DE TOLEDO</w:t>
      </w:r>
    </w:p>
    <w:p w:rsidR="005502B7" w:rsidRDefault="005502B7">
      <w:pPr>
        <w:pStyle w:val="Corpodetexto"/>
      </w:pPr>
    </w:p>
    <w:p w:rsidR="005502B7" w:rsidRDefault="003E6051">
      <w:pPr>
        <w:pStyle w:val="Heading2"/>
        <w:spacing w:before="1"/>
      </w:pPr>
      <w:r>
        <w:t>CLÁUSULA OITAVA - DAS SANÇÕES</w:t>
      </w:r>
    </w:p>
    <w:p w:rsidR="005502B7" w:rsidRDefault="003E6051">
      <w:pPr>
        <w:pStyle w:val="Corpodetexto"/>
        <w:spacing w:before="1"/>
        <w:ind w:left="1133" w:right="1190"/>
      </w:pPr>
      <w:r>
        <w:t>A recusa injustificada das empresas com propostas classificadas no Pregão e indicadas para registro dos respectivos preços</w:t>
      </w:r>
      <w:proofErr w:type="gramStart"/>
      <w:r>
        <w:t>, ensejará</w:t>
      </w:r>
      <w:proofErr w:type="gramEnd"/>
      <w:r>
        <w:t xml:space="preserve"> a aplicação das sanções previstas no item 1</w:t>
      </w:r>
      <w:r w:rsidR="00BA6CC2">
        <w:t>7</w:t>
      </w:r>
      <w:r>
        <w:t xml:space="preserve"> do Edital.</w:t>
      </w:r>
    </w:p>
    <w:p w:rsidR="005502B7" w:rsidRDefault="003E6051">
      <w:pPr>
        <w:pStyle w:val="Corpodetexto"/>
        <w:ind w:left="1133" w:right="1190"/>
      </w:pPr>
      <w:r>
        <w:t>As importâncias relativas às multas serão descontadas dos pagamentos a serem efetuados à detentora da Ata, podendo, entretanto, conforme o caso</w:t>
      </w:r>
      <w:proofErr w:type="gramStart"/>
      <w:r>
        <w:t>, processar-se</w:t>
      </w:r>
      <w:proofErr w:type="gramEnd"/>
      <w:r>
        <w:t xml:space="preserve"> a cobrança judicialmente.</w:t>
      </w:r>
    </w:p>
    <w:p w:rsidR="005502B7" w:rsidRDefault="003E6051">
      <w:pPr>
        <w:pStyle w:val="Corpodetexto"/>
        <w:ind w:left="1133" w:right="1190"/>
      </w:pPr>
      <w:r>
        <w:t>As sanções serão aplicadas sem prejuízo das demais cabíveis, sejam estas administrativas ou penais, previstas na Lei 8.666/93.</w:t>
      </w:r>
    </w:p>
    <w:p w:rsidR="005502B7" w:rsidRDefault="005502B7">
      <w:pPr>
        <w:pStyle w:val="Corpodetexto"/>
        <w:spacing w:before="12"/>
        <w:rPr>
          <w:sz w:val="19"/>
        </w:rPr>
      </w:pPr>
    </w:p>
    <w:p w:rsidR="005502B7" w:rsidRDefault="003E6051">
      <w:pPr>
        <w:pStyle w:val="Heading2"/>
        <w:spacing w:line="241" w:lineRule="exact"/>
      </w:pPr>
      <w:r>
        <w:t>CLÁUSULA NONA - DO REAJUSTAMENTO DE PREÇOS</w:t>
      </w:r>
    </w:p>
    <w:p w:rsidR="005502B7" w:rsidRDefault="003E6051">
      <w:pPr>
        <w:pStyle w:val="Corpodetexto"/>
        <w:spacing w:line="241" w:lineRule="exact"/>
        <w:ind w:left="1133"/>
      </w:pPr>
      <w:r>
        <w:t>Considerando o prazo de validade estabelecido na Cláusula Segunda, da presente Ata, e, em atendimento ao</w:t>
      </w:r>
    </w:p>
    <w:p w:rsidR="005502B7" w:rsidRDefault="003E6051">
      <w:pPr>
        <w:pStyle w:val="Corpodetexto"/>
        <w:spacing w:before="1"/>
        <w:ind w:left="1133" w:right="1130"/>
        <w:jc w:val="both"/>
      </w:pPr>
      <w:r>
        <w:t>§1º, art. 28, da Lei 9.069, de 29.6.1995 e legislação pertinente, é vedado qualquer reajustamento de</w:t>
      </w:r>
      <w:proofErr w:type="gramStart"/>
      <w:r>
        <w:t xml:space="preserve">  </w:t>
      </w:r>
      <w:proofErr w:type="gramEnd"/>
      <w:r>
        <w:t>preços, exceto nas hipóteses, devidamente comprovadas, de ocorrência de situação prevista na alínea “d”  do inciso II do art. 65 da Lei n.º 8.666/93, ou de redução dos preços praticados no mercado. Mesmo comprovada a ocorrência de situação prevista na alínea “d” do inciso II do art. 65 da Lei n.º 8.666/93, a Administração, se julgar conveniente, poderá optar por cancelar a Ata e iniciar outro procedimento</w:t>
      </w:r>
      <w:proofErr w:type="gramStart"/>
      <w:r>
        <w:t xml:space="preserve">  </w:t>
      </w:r>
      <w:proofErr w:type="gramEnd"/>
      <w:r>
        <w:t xml:space="preserve">licitatório. Comprovada a redução dos preços praticados no mercado nas mesmas condições do registro, e, definido o novo preço máximo a </w:t>
      </w:r>
      <w:proofErr w:type="gramStart"/>
      <w:r>
        <w:t>ser</w:t>
      </w:r>
      <w:proofErr w:type="gramEnd"/>
      <w:r>
        <w:t xml:space="preserve"> pago pela Administração, os fornecedores registrados serão convocados pela Prefeitura do Município de </w:t>
      </w:r>
      <w:r w:rsidR="00356378">
        <w:t>PEDRO DE TOLEDO</w:t>
      </w:r>
      <w:r>
        <w:t xml:space="preserve"> para alteração, por aditamento, do preço da</w:t>
      </w:r>
      <w:r>
        <w:rPr>
          <w:spacing w:val="-4"/>
        </w:rPr>
        <w:t xml:space="preserve"> </w:t>
      </w:r>
      <w:r>
        <w:t>Ata.</w:t>
      </w:r>
    </w:p>
    <w:p w:rsidR="005502B7" w:rsidRDefault="005502B7">
      <w:pPr>
        <w:pStyle w:val="Corpodetexto"/>
        <w:spacing w:before="11"/>
        <w:rPr>
          <w:sz w:val="19"/>
        </w:rPr>
      </w:pPr>
    </w:p>
    <w:p w:rsidR="005502B7" w:rsidRDefault="003E6051">
      <w:pPr>
        <w:pStyle w:val="Heading2"/>
      </w:pPr>
      <w:r>
        <w:t>CLÁUSULA DÉCIMA - DA EXECUÇÃO</w:t>
      </w:r>
    </w:p>
    <w:p w:rsidR="005502B7" w:rsidRDefault="003E6051">
      <w:pPr>
        <w:pStyle w:val="Corpodetexto"/>
        <w:spacing w:before="1"/>
        <w:ind w:left="1133" w:right="1190"/>
      </w:pPr>
      <w:r>
        <w:t>O objeto desta licitação será executado conforme o Termo de Referência (Anexo VI) do E</w:t>
      </w:r>
      <w:r w:rsidR="00BA6CC2">
        <w:t>dital de Pregão Presencial nº 06/2018</w:t>
      </w:r>
      <w:r>
        <w:t xml:space="preserve"> e conforme solicitação, ficando o mesmo responsável pela fiscalização.</w:t>
      </w:r>
    </w:p>
    <w:p w:rsidR="005502B7" w:rsidRDefault="005502B7">
      <w:pPr>
        <w:pStyle w:val="Corpodetexto"/>
        <w:spacing w:before="1"/>
      </w:pPr>
    </w:p>
    <w:p w:rsidR="005502B7" w:rsidRDefault="003E6051">
      <w:pPr>
        <w:pStyle w:val="Heading2"/>
        <w:spacing w:line="241" w:lineRule="exact"/>
      </w:pPr>
      <w:r>
        <w:t>CLÁUSULA DÉCIMA PRIMEIRA - DO CANCELAMENTO DA ATA DE REGISTRO DE PREÇOS.</w:t>
      </w:r>
    </w:p>
    <w:p w:rsidR="005502B7" w:rsidRDefault="003E6051">
      <w:pPr>
        <w:pStyle w:val="PargrafodaLista"/>
        <w:numPr>
          <w:ilvl w:val="0"/>
          <w:numId w:val="5"/>
        </w:numPr>
        <w:tabs>
          <w:tab w:val="left" w:pos="1364"/>
        </w:tabs>
        <w:spacing w:line="241" w:lineRule="exact"/>
        <w:rPr>
          <w:sz w:val="20"/>
        </w:rPr>
      </w:pPr>
      <w:r>
        <w:rPr>
          <w:sz w:val="20"/>
        </w:rPr>
        <w:t>Cancelamento automático da ata de Registro de</w:t>
      </w:r>
      <w:r>
        <w:rPr>
          <w:spacing w:val="2"/>
          <w:sz w:val="20"/>
        </w:rPr>
        <w:t xml:space="preserve"> </w:t>
      </w:r>
      <w:r>
        <w:rPr>
          <w:sz w:val="20"/>
        </w:rPr>
        <w:t>Preços:</w:t>
      </w:r>
    </w:p>
    <w:p w:rsidR="005502B7" w:rsidRDefault="003E6051">
      <w:pPr>
        <w:pStyle w:val="PargrafodaLista"/>
        <w:numPr>
          <w:ilvl w:val="0"/>
          <w:numId w:val="4"/>
        </w:numPr>
        <w:tabs>
          <w:tab w:val="left" w:pos="1378"/>
        </w:tabs>
        <w:spacing w:before="1" w:line="241" w:lineRule="exact"/>
        <w:ind w:hanging="244"/>
        <w:rPr>
          <w:sz w:val="20"/>
        </w:rPr>
      </w:pPr>
      <w:proofErr w:type="gramStart"/>
      <w:r>
        <w:rPr>
          <w:sz w:val="20"/>
        </w:rPr>
        <w:t>por</w:t>
      </w:r>
      <w:proofErr w:type="gramEnd"/>
      <w:r>
        <w:rPr>
          <w:sz w:val="20"/>
        </w:rPr>
        <w:t xml:space="preserve"> decurso de prazo de</w:t>
      </w:r>
      <w:r>
        <w:rPr>
          <w:spacing w:val="2"/>
          <w:sz w:val="20"/>
        </w:rPr>
        <w:t xml:space="preserve"> </w:t>
      </w:r>
      <w:r>
        <w:rPr>
          <w:sz w:val="20"/>
        </w:rPr>
        <w:t>vigência;</w:t>
      </w:r>
    </w:p>
    <w:p w:rsidR="005502B7" w:rsidRDefault="003E6051">
      <w:pPr>
        <w:pStyle w:val="PargrafodaLista"/>
        <w:numPr>
          <w:ilvl w:val="0"/>
          <w:numId w:val="4"/>
        </w:numPr>
        <w:tabs>
          <w:tab w:val="left" w:pos="1383"/>
        </w:tabs>
        <w:spacing w:line="241" w:lineRule="exact"/>
        <w:ind w:left="1382" w:hanging="249"/>
        <w:rPr>
          <w:sz w:val="20"/>
        </w:rPr>
      </w:pPr>
      <w:proofErr w:type="gramStart"/>
      <w:r>
        <w:rPr>
          <w:sz w:val="20"/>
        </w:rPr>
        <w:t>quando</w:t>
      </w:r>
      <w:proofErr w:type="gramEnd"/>
      <w:r>
        <w:rPr>
          <w:sz w:val="20"/>
        </w:rPr>
        <w:t xml:space="preserve"> não restarem fornecedores registrados;</w:t>
      </w:r>
      <w:r>
        <w:rPr>
          <w:spacing w:val="-2"/>
          <w:sz w:val="20"/>
        </w:rPr>
        <w:t xml:space="preserve"> </w:t>
      </w:r>
      <w:r>
        <w:rPr>
          <w:sz w:val="20"/>
        </w:rPr>
        <w:t>ou</w:t>
      </w:r>
    </w:p>
    <w:p w:rsidR="005502B7" w:rsidRDefault="003E6051">
      <w:pPr>
        <w:pStyle w:val="PargrafodaLista"/>
        <w:numPr>
          <w:ilvl w:val="0"/>
          <w:numId w:val="4"/>
        </w:numPr>
        <w:tabs>
          <w:tab w:val="left" w:pos="1364"/>
        </w:tabs>
        <w:spacing w:before="1"/>
        <w:ind w:left="1363" w:hanging="230"/>
        <w:rPr>
          <w:sz w:val="20"/>
        </w:rPr>
      </w:pPr>
      <w:proofErr w:type="gramStart"/>
      <w:r>
        <w:rPr>
          <w:sz w:val="20"/>
        </w:rPr>
        <w:t>pela</w:t>
      </w:r>
      <w:proofErr w:type="gramEnd"/>
      <w:r>
        <w:rPr>
          <w:sz w:val="20"/>
        </w:rPr>
        <w:t xml:space="preserve"> Prefeitura do Município de </w:t>
      </w:r>
      <w:r w:rsidR="00356378">
        <w:rPr>
          <w:sz w:val="20"/>
        </w:rPr>
        <w:t>PEDRO DE TOLEDO</w:t>
      </w:r>
      <w:r>
        <w:rPr>
          <w:sz w:val="20"/>
        </w:rPr>
        <w:t>, quando caracterizado o interesse</w:t>
      </w:r>
      <w:r>
        <w:rPr>
          <w:spacing w:val="-3"/>
          <w:sz w:val="20"/>
        </w:rPr>
        <w:t xml:space="preserve"> </w:t>
      </w:r>
      <w:r>
        <w:rPr>
          <w:sz w:val="20"/>
        </w:rPr>
        <w:t>público.</w:t>
      </w:r>
    </w:p>
    <w:p w:rsidR="005502B7" w:rsidRDefault="003E6051">
      <w:pPr>
        <w:pStyle w:val="PargrafodaLista"/>
        <w:numPr>
          <w:ilvl w:val="0"/>
          <w:numId w:val="5"/>
        </w:numPr>
        <w:tabs>
          <w:tab w:val="left" w:pos="1364"/>
        </w:tabs>
        <w:spacing w:before="1" w:line="241" w:lineRule="exact"/>
        <w:rPr>
          <w:sz w:val="20"/>
        </w:rPr>
      </w:pPr>
      <w:r>
        <w:rPr>
          <w:sz w:val="20"/>
        </w:rPr>
        <w:t>Cancelamento do Registro do</w:t>
      </w:r>
      <w:r>
        <w:rPr>
          <w:spacing w:val="-1"/>
          <w:sz w:val="20"/>
        </w:rPr>
        <w:t xml:space="preserve"> </w:t>
      </w:r>
      <w:r>
        <w:rPr>
          <w:sz w:val="20"/>
        </w:rPr>
        <w:t>Fornecedor:</w:t>
      </w:r>
    </w:p>
    <w:p w:rsidR="005502B7" w:rsidRDefault="003E6051">
      <w:pPr>
        <w:pStyle w:val="PargrafodaLista"/>
        <w:numPr>
          <w:ilvl w:val="0"/>
          <w:numId w:val="3"/>
        </w:numPr>
        <w:tabs>
          <w:tab w:val="left" w:pos="1405"/>
        </w:tabs>
        <w:ind w:right="1133" w:firstLine="0"/>
        <w:rPr>
          <w:sz w:val="20"/>
        </w:rPr>
      </w:pPr>
      <w:proofErr w:type="gramStart"/>
      <w:r>
        <w:rPr>
          <w:sz w:val="20"/>
        </w:rPr>
        <w:t>o</w:t>
      </w:r>
      <w:proofErr w:type="gramEnd"/>
      <w:r>
        <w:rPr>
          <w:sz w:val="20"/>
        </w:rPr>
        <w:t xml:space="preserve"> fornecedor terá seu registro na Ata cancelado, por intermédio de processo administrativo específico, assegurado o contraditório e a ampla defesa;</w:t>
      </w:r>
    </w:p>
    <w:p w:rsidR="005502B7" w:rsidRDefault="003E6051">
      <w:pPr>
        <w:pStyle w:val="PargrafodaLista"/>
        <w:numPr>
          <w:ilvl w:val="0"/>
          <w:numId w:val="3"/>
        </w:numPr>
        <w:tabs>
          <w:tab w:val="left" w:pos="1383"/>
        </w:tabs>
        <w:spacing w:line="241" w:lineRule="exact"/>
        <w:ind w:left="1382" w:hanging="249"/>
        <w:rPr>
          <w:sz w:val="20"/>
        </w:rPr>
      </w:pPr>
      <w:proofErr w:type="gramStart"/>
      <w:r>
        <w:rPr>
          <w:sz w:val="20"/>
        </w:rPr>
        <w:t>a</w:t>
      </w:r>
      <w:proofErr w:type="gramEnd"/>
      <w:r>
        <w:rPr>
          <w:sz w:val="20"/>
        </w:rPr>
        <w:t xml:space="preserve"> pedido,</w:t>
      </w:r>
      <w:r>
        <w:rPr>
          <w:spacing w:val="-1"/>
          <w:sz w:val="20"/>
        </w:rPr>
        <w:t xml:space="preserve"> </w:t>
      </w:r>
      <w:r>
        <w:rPr>
          <w:sz w:val="20"/>
        </w:rPr>
        <w:t>quando:</w:t>
      </w:r>
    </w:p>
    <w:p w:rsidR="005502B7" w:rsidRDefault="005502B7">
      <w:pPr>
        <w:pStyle w:val="Corpodetexto"/>
        <w:spacing w:before="8"/>
        <w:rPr>
          <w:sz w:val="10"/>
        </w:rPr>
      </w:pPr>
    </w:p>
    <w:p w:rsidR="005502B7" w:rsidRDefault="003E6051">
      <w:pPr>
        <w:pStyle w:val="PargrafodaLista"/>
        <w:numPr>
          <w:ilvl w:val="0"/>
          <w:numId w:val="2"/>
        </w:numPr>
        <w:tabs>
          <w:tab w:val="left" w:pos="1342"/>
        </w:tabs>
        <w:spacing w:before="99"/>
        <w:ind w:right="1133" w:firstLine="0"/>
        <w:rPr>
          <w:sz w:val="20"/>
        </w:rPr>
      </w:pPr>
      <w:proofErr w:type="gramStart"/>
      <w:r>
        <w:rPr>
          <w:sz w:val="20"/>
        </w:rPr>
        <w:t>comprovar</w:t>
      </w:r>
      <w:proofErr w:type="gramEnd"/>
      <w:r>
        <w:rPr>
          <w:sz w:val="20"/>
        </w:rPr>
        <w:t xml:space="preserve"> estar impossibilitado de cumprir as exigências da Ata, por ocorrência de casos fortuitos ou de força</w:t>
      </w:r>
      <w:r>
        <w:rPr>
          <w:spacing w:val="-2"/>
          <w:sz w:val="20"/>
        </w:rPr>
        <w:t xml:space="preserve"> </w:t>
      </w:r>
      <w:r>
        <w:rPr>
          <w:sz w:val="20"/>
        </w:rPr>
        <w:t>maior;</w:t>
      </w:r>
    </w:p>
    <w:p w:rsidR="005502B7" w:rsidRDefault="003E6051">
      <w:pPr>
        <w:pStyle w:val="PargrafodaLista"/>
        <w:numPr>
          <w:ilvl w:val="0"/>
          <w:numId w:val="2"/>
        </w:numPr>
        <w:tabs>
          <w:tab w:val="left" w:pos="1424"/>
        </w:tabs>
        <w:ind w:right="1132" w:firstLine="0"/>
        <w:rPr>
          <w:sz w:val="20"/>
        </w:rPr>
      </w:pPr>
      <w:proofErr w:type="gramStart"/>
      <w:r>
        <w:rPr>
          <w:sz w:val="20"/>
        </w:rPr>
        <w:t>o</w:t>
      </w:r>
      <w:proofErr w:type="gramEnd"/>
      <w:r>
        <w:rPr>
          <w:sz w:val="20"/>
        </w:rPr>
        <w:t xml:space="preserve"> seu preço registrado se tornar, comprovadamente, inexeqüível em função da elevação dos preços de mercado dos insumos que compõem o custo do</w:t>
      </w:r>
      <w:r>
        <w:rPr>
          <w:spacing w:val="2"/>
          <w:sz w:val="20"/>
        </w:rPr>
        <w:t xml:space="preserve"> </w:t>
      </w:r>
      <w:r>
        <w:rPr>
          <w:sz w:val="20"/>
        </w:rPr>
        <w:t>produto.</w:t>
      </w:r>
    </w:p>
    <w:p w:rsidR="005502B7" w:rsidRDefault="003E6051">
      <w:pPr>
        <w:pStyle w:val="PargrafodaLista"/>
        <w:numPr>
          <w:ilvl w:val="0"/>
          <w:numId w:val="3"/>
        </w:numPr>
        <w:tabs>
          <w:tab w:val="left" w:pos="1364"/>
        </w:tabs>
        <w:spacing w:line="241" w:lineRule="exact"/>
        <w:ind w:left="1363" w:hanging="230"/>
        <w:rPr>
          <w:sz w:val="20"/>
        </w:rPr>
      </w:pPr>
      <w:proofErr w:type="gramStart"/>
      <w:r>
        <w:rPr>
          <w:sz w:val="20"/>
        </w:rPr>
        <w:t>pela</w:t>
      </w:r>
      <w:proofErr w:type="gramEnd"/>
      <w:r>
        <w:rPr>
          <w:sz w:val="20"/>
        </w:rPr>
        <w:t xml:space="preserve"> Administração, unilateralmente, quando:</w:t>
      </w:r>
    </w:p>
    <w:p w:rsidR="005502B7" w:rsidRDefault="003E6051">
      <w:pPr>
        <w:pStyle w:val="PargrafodaLista"/>
        <w:numPr>
          <w:ilvl w:val="0"/>
          <w:numId w:val="1"/>
        </w:numPr>
        <w:tabs>
          <w:tab w:val="left" w:pos="1385"/>
        </w:tabs>
        <w:spacing w:before="1"/>
        <w:ind w:right="1138" w:firstLine="0"/>
        <w:rPr>
          <w:sz w:val="20"/>
        </w:rPr>
      </w:pPr>
      <w:proofErr w:type="gramStart"/>
      <w:r>
        <w:rPr>
          <w:sz w:val="20"/>
        </w:rPr>
        <w:lastRenderedPageBreak/>
        <w:t>não</w:t>
      </w:r>
      <w:proofErr w:type="gramEnd"/>
      <w:r>
        <w:rPr>
          <w:sz w:val="20"/>
        </w:rPr>
        <w:t xml:space="preserve"> aceitar reduzir o preço registrado, na hipótese deste se tornar superior àqueles praticados no mercado;</w:t>
      </w:r>
    </w:p>
    <w:p w:rsidR="005502B7" w:rsidRDefault="003E6051">
      <w:pPr>
        <w:pStyle w:val="PargrafodaLista"/>
        <w:numPr>
          <w:ilvl w:val="0"/>
          <w:numId w:val="1"/>
        </w:numPr>
        <w:tabs>
          <w:tab w:val="left" w:pos="1405"/>
        </w:tabs>
        <w:ind w:right="2795" w:firstLine="0"/>
        <w:rPr>
          <w:sz w:val="20"/>
        </w:rPr>
      </w:pPr>
      <w:proofErr w:type="gramStart"/>
      <w:r>
        <w:rPr>
          <w:sz w:val="20"/>
        </w:rPr>
        <w:t>perder</w:t>
      </w:r>
      <w:proofErr w:type="gramEnd"/>
      <w:r>
        <w:rPr>
          <w:sz w:val="20"/>
        </w:rPr>
        <w:t xml:space="preserve"> qualquer condição de habilitação e qualificação técnica exigida no procedimento licitatório;</w:t>
      </w:r>
    </w:p>
    <w:p w:rsidR="005502B7" w:rsidRDefault="003E6051">
      <w:pPr>
        <w:pStyle w:val="PargrafodaLista"/>
        <w:numPr>
          <w:ilvl w:val="0"/>
          <w:numId w:val="1"/>
        </w:numPr>
        <w:tabs>
          <w:tab w:val="left" w:pos="1479"/>
        </w:tabs>
        <w:spacing w:line="241" w:lineRule="exact"/>
        <w:ind w:left="1478" w:hanging="345"/>
        <w:rPr>
          <w:sz w:val="20"/>
        </w:rPr>
      </w:pPr>
      <w:proofErr w:type="gramStart"/>
      <w:r>
        <w:rPr>
          <w:sz w:val="20"/>
        </w:rPr>
        <w:t>por</w:t>
      </w:r>
      <w:proofErr w:type="gramEnd"/>
      <w:r>
        <w:rPr>
          <w:sz w:val="20"/>
        </w:rPr>
        <w:t xml:space="preserve"> razões de interesse público, devidamente, motivado e</w:t>
      </w:r>
      <w:r>
        <w:rPr>
          <w:spacing w:val="-4"/>
          <w:sz w:val="20"/>
        </w:rPr>
        <w:t xml:space="preserve"> </w:t>
      </w:r>
      <w:r>
        <w:rPr>
          <w:sz w:val="20"/>
        </w:rPr>
        <w:t>justificado.</w:t>
      </w:r>
    </w:p>
    <w:p w:rsidR="005502B7" w:rsidRDefault="003E6051">
      <w:pPr>
        <w:pStyle w:val="PargrafodaLista"/>
        <w:numPr>
          <w:ilvl w:val="0"/>
          <w:numId w:val="1"/>
        </w:numPr>
        <w:tabs>
          <w:tab w:val="left" w:pos="1451"/>
        </w:tabs>
        <w:spacing w:before="1" w:line="241" w:lineRule="exact"/>
        <w:ind w:left="1450" w:hanging="317"/>
        <w:rPr>
          <w:sz w:val="20"/>
        </w:rPr>
      </w:pPr>
      <w:proofErr w:type="gramStart"/>
      <w:r>
        <w:rPr>
          <w:sz w:val="20"/>
        </w:rPr>
        <w:t>o</w:t>
      </w:r>
      <w:proofErr w:type="gramEnd"/>
      <w:r>
        <w:rPr>
          <w:sz w:val="20"/>
        </w:rPr>
        <w:t xml:space="preserve"> fornecedor não cumprir as obrigações decorrentes da Ata de Registro de</w:t>
      </w:r>
      <w:r>
        <w:rPr>
          <w:spacing w:val="-6"/>
          <w:sz w:val="20"/>
        </w:rPr>
        <w:t xml:space="preserve"> </w:t>
      </w:r>
      <w:r>
        <w:rPr>
          <w:sz w:val="20"/>
        </w:rPr>
        <w:t>Preços;</w:t>
      </w:r>
    </w:p>
    <w:p w:rsidR="005502B7" w:rsidRDefault="003E6051">
      <w:pPr>
        <w:pStyle w:val="PargrafodaLista"/>
        <w:numPr>
          <w:ilvl w:val="0"/>
          <w:numId w:val="1"/>
        </w:numPr>
        <w:tabs>
          <w:tab w:val="left" w:pos="1383"/>
        </w:tabs>
        <w:ind w:right="1129" w:firstLine="0"/>
        <w:rPr>
          <w:sz w:val="20"/>
        </w:rPr>
      </w:pPr>
      <w:proofErr w:type="gramStart"/>
      <w:r>
        <w:rPr>
          <w:sz w:val="20"/>
        </w:rPr>
        <w:t>não</w:t>
      </w:r>
      <w:proofErr w:type="gramEnd"/>
      <w:r>
        <w:rPr>
          <w:sz w:val="20"/>
        </w:rPr>
        <w:t xml:space="preserve"> comparecer ou se recusar a retirar, no prazo estabelecido, os pedidos de compra decorrentes da Ata de Registro de</w:t>
      </w:r>
      <w:r>
        <w:rPr>
          <w:spacing w:val="-1"/>
          <w:sz w:val="20"/>
        </w:rPr>
        <w:t xml:space="preserve"> </w:t>
      </w:r>
      <w:r>
        <w:rPr>
          <w:sz w:val="20"/>
        </w:rPr>
        <w:t>Preços;</w:t>
      </w:r>
    </w:p>
    <w:p w:rsidR="005502B7" w:rsidRDefault="003E6051">
      <w:pPr>
        <w:pStyle w:val="PargrafodaLista"/>
        <w:numPr>
          <w:ilvl w:val="0"/>
          <w:numId w:val="1"/>
        </w:numPr>
        <w:tabs>
          <w:tab w:val="left" w:pos="1476"/>
        </w:tabs>
        <w:spacing w:before="2"/>
        <w:ind w:right="1134" w:firstLine="0"/>
        <w:rPr>
          <w:sz w:val="20"/>
        </w:rPr>
      </w:pPr>
      <w:proofErr w:type="gramStart"/>
      <w:r>
        <w:rPr>
          <w:sz w:val="20"/>
        </w:rPr>
        <w:t>caracterizada</w:t>
      </w:r>
      <w:proofErr w:type="gramEnd"/>
      <w:r>
        <w:rPr>
          <w:sz w:val="20"/>
        </w:rPr>
        <w:t xml:space="preserve"> qualquer hipótese de inexecução total ou parcial das condições estabelecidas na Ata de Registro de Preços ou nos pedidos de compra dela</w:t>
      </w:r>
      <w:r>
        <w:rPr>
          <w:spacing w:val="-1"/>
          <w:sz w:val="20"/>
        </w:rPr>
        <w:t xml:space="preserve"> </w:t>
      </w:r>
      <w:r>
        <w:rPr>
          <w:sz w:val="20"/>
        </w:rPr>
        <w:t>decorrentes.</w:t>
      </w:r>
    </w:p>
    <w:p w:rsidR="005502B7" w:rsidRDefault="005502B7">
      <w:pPr>
        <w:pStyle w:val="Corpodetexto"/>
        <w:spacing w:before="10"/>
        <w:rPr>
          <w:sz w:val="19"/>
        </w:rPr>
      </w:pPr>
    </w:p>
    <w:p w:rsidR="005502B7" w:rsidRDefault="003E6051">
      <w:pPr>
        <w:pStyle w:val="Heading2"/>
      </w:pPr>
      <w:r>
        <w:t>CLÁUSULA DÉCIMA SEGUNDA - DAS DISPOSIÇÕES FINAIS</w:t>
      </w:r>
    </w:p>
    <w:p w:rsidR="005502B7" w:rsidRDefault="003E6051">
      <w:pPr>
        <w:pStyle w:val="Corpodetexto"/>
        <w:tabs>
          <w:tab w:val="left" w:pos="6939"/>
        </w:tabs>
        <w:spacing w:before="1"/>
        <w:ind w:left="1133"/>
      </w:pPr>
      <w:r>
        <w:t>Integram</w:t>
      </w:r>
      <w:proofErr w:type="gramStart"/>
      <w:r>
        <w:t xml:space="preserve">   </w:t>
      </w:r>
      <w:proofErr w:type="gramEnd"/>
      <w:r>
        <w:t xml:space="preserve">esta   Ata,   o   Edital   do   Pregão  </w:t>
      </w:r>
      <w:r>
        <w:rPr>
          <w:spacing w:val="35"/>
        </w:rPr>
        <w:t xml:space="preserve"> </w:t>
      </w:r>
      <w:r>
        <w:t xml:space="preserve">Presencial  </w:t>
      </w:r>
      <w:r>
        <w:rPr>
          <w:spacing w:val="7"/>
        </w:rPr>
        <w:t xml:space="preserve"> </w:t>
      </w:r>
      <w:r w:rsidR="006D7BDF">
        <w:t>n°</w:t>
      </w:r>
      <w:r w:rsidR="006D7BDF">
        <w:tab/>
        <w:t>06/2018</w:t>
      </w:r>
      <w:r>
        <w:t>, e a proposta da</w:t>
      </w:r>
      <w:r>
        <w:rPr>
          <w:spacing w:val="38"/>
        </w:rPr>
        <w:t xml:space="preserve"> </w:t>
      </w:r>
      <w:r>
        <w:t>empresa</w:t>
      </w:r>
    </w:p>
    <w:p w:rsidR="005502B7" w:rsidRDefault="003E6051">
      <w:pPr>
        <w:pStyle w:val="Corpodetexto"/>
        <w:spacing w:before="1"/>
        <w:ind w:left="1133" w:right="1131"/>
        <w:jc w:val="both"/>
      </w:pPr>
      <w:proofErr w:type="gramStart"/>
      <w:r>
        <w:t>:...</w:t>
      </w:r>
      <w:proofErr w:type="gramEnd"/>
      <w:r>
        <w:t>......................................, classificada em 1º lugar, empresa: ........................................., classificada em 2º lugar e da empresa ..................................., classificada em 3º lugar (se houver e quiserem, ao preço do 1º colocado, assinar à</w:t>
      </w:r>
      <w:r>
        <w:rPr>
          <w:spacing w:val="1"/>
        </w:rPr>
        <w:t xml:space="preserve"> </w:t>
      </w:r>
      <w:r>
        <w:t>ata).</w:t>
      </w:r>
    </w:p>
    <w:p w:rsidR="005502B7" w:rsidRDefault="005502B7">
      <w:pPr>
        <w:pStyle w:val="Corpodetexto"/>
        <w:spacing w:before="11"/>
        <w:rPr>
          <w:sz w:val="19"/>
        </w:rPr>
      </w:pPr>
    </w:p>
    <w:p w:rsidR="005502B7" w:rsidRDefault="003E6051">
      <w:pPr>
        <w:pStyle w:val="Heading2"/>
        <w:spacing w:line="241" w:lineRule="exact"/>
      </w:pPr>
      <w:r>
        <w:t>CLÁUSULA DÉCIMA TERCEIRA - DO FORO</w:t>
      </w:r>
    </w:p>
    <w:p w:rsidR="005502B7" w:rsidRDefault="003E6051">
      <w:pPr>
        <w:pStyle w:val="Corpodetexto"/>
        <w:ind w:left="1133" w:right="1190"/>
      </w:pPr>
      <w:r>
        <w:t xml:space="preserve">O Foro para solucionar os possíveis litígios que decorrerem da utilização da presente ATA, será a Comarca de </w:t>
      </w:r>
      <w:proofErr w:type="spellStart"/>
      <w:r w:rsidR="006D7BDF">
        <w:t>Itariri</w:t>
      </w:r>
      <w:proofErr w:type="spellEnd"/>
      <w:r w:rsidR="006D7BDF">
        <w:t>/SP</w:t>
      </w:r>
      <w:r>
        <w:t>, com exclusão de qualquer</w:t>
      </w:r>
      <w:r>
        <w:rPr>
          <w:spacing w:val="-3"/>
        </w:rPr>
        <w:t xml:space="preserve"> </w:t>
      </w:r>
      <w:r>
        <w:t>outro.</w:t>
      </w:r>
    </w:p>
    <w:p w:rsidR="005502B7" w:rsidRDefault="003E6051">
      <w:pPr>
        <w:pStyle w:val="Corpodetexto"/>
        <w:spacing w:before="1"/>
        <w:ind w:left="1133"/>
      </w:pPr>
      <w:r>
        <w:t>Os casos omissos serão resolvidos de acordo com a Lei n.º 8.666/93, e demais normas aplicáveis.</w:t>
      </w:r>
    </w:p>
    <w:p w:rsidR="005502B7" w:rsidRDefault="005502B7">
      <w:pPr>
        <w:pStyle w:val="Corpodetexto"/>
      </w:pPr>
    </w:p>
    <w:p w:rsidR="005502B7" w:rsidRDefault="00356378">
      <w:pPr>
        <w:pStyle w:val="Corpodetexto"/>
        <w:tabs>
          <w:tab w:val="left" w:pos="6642"/>
          <w:tab w:val="left" w:pos="7526"/>
        </w:tabs>
        <w:ind w:left="3593"/>
      </w:pPr>
      <w:r>
        <w:t>PEDRO DE TOLEDO</w:t>
      </w:r>
      <w:r w:rsidR="003E6051">
        <w:t>,</w:t>
      </w:r>
      <w:r w:rsidR="003E6051">
        <w:rPr>
          <w:u w:val="single"/>
        </w:rPr>
        <w:t xml:space="preserve"> </w:t>
      </w:r>
      <w:r w:rsidR="003E6051">
        <w:rPr>
          <w:u w:val="single"/>
        </w:rPr>
        <w:tab/>
      </w:r>
      <w:r w:rsidR="003E6051">
        <w:t>de</w:t>
      </w:r>
      <w:r w:rsidR="003E6051">
        <w:rPr>
          <w:u w:val="single"/>
        </w:rPr>
        <w:t xml:space="preserve"> </w:t>
      </w:r>
      <w:r w:rsidR="003E6051">
        <w:rPr>
          <w:u w:val="single"/>
        </w:rPr>
        <w:tab/>
      </w:r>
      <w:r w:rsidR="003E6051">
        <w:t>de</w:t>
      </w:r>
      <w:r w:rsidR="003E6051">
        <w:rPr>
          <w:spacing w:val="3"/>
        </w:rPr>
        <w:t xml:space="preserve"> </w:t>
      </w:r>
      <w:r w:rsidR="003E6051">
        <w:t>201</w:t>
      </w:r>
      <w:r w:rsidR="00CF01A7">
        <w:t>8</w:t>
      </w:r>
      <w:r w:rsidR="003E6051">
        <w:t>.</w:t>
      </w:r>
    </w:p>
    <w:p w:rsidR="005502B7" w:rsidRDefault="005502B7">
      <w:pPr>
        <w:pStyle w:val="Corpodetexto"/>
        <w:rPr>
          <w:sz w:val="24"/>
        </w:rPr>
      </w:pPr>
    </w:p>
    <w:p w:rsidR="006D7BDF" w:rsidRDefault="006D7BDF">
      <w:pPr>
        <w:pStyle w:val="Corpodetexto"/>
        <w:spacing w:before="11"/>
        <w:rPr>
          <w:sz w:val="35"/>
        </w:rPr>
        <w:sectPr w:rsidR="006D7BDF" w:rsidSect="00E73541">
          <w:headerReference w:type="default" r:id="rId13"/>
          <w:pgSz w:w="11910" w:h="16840"/>
          <w:pgMar w:top="220" w:right="0" w:bottom="1500" w:left="0" w:header="283" w:footer="0" w:gutter="0"/>
          <w:cols w:space="720"/>
          <w:titlePg/>
          <w:docGrid w:linePitch="299"/>
        </w:sectPr>
      </w:pPr>
    </w:p>
    <w:p w:rsidR="005502B7" w:rsidRDefault="005502B7">
      <w:pPr>
        <w:pStyle w:val="Corpodetexto"/>
        <w:spacing w:before="11"/>
        <w:rPr>
          <w:sz w:val="35"/>
        </w:rPr>
      </w:pPr>
    </w:p>
    <w:p w:rsidR="006D7BDF" w:rsidRDefault="00CF01A7" w:rsidP="006D7BDF">
      <w:pPr>
        <w:pStyle w:val="Heading2"/>
        <w:spacing w:before="1"/>
        <w:ind w:left="1440" w:right="1137"/>
      </w:pPr>
      <w:r>
        <w:t>ELEAZAR MUNIZ JUNIOR</w:t>
      </w:r>
      <w:r w:rsidR="003E6051">
        <w:t xml:space="preserve"> </w:t>
      </w:r>
    </w:p>
    <w:p w:rsidR="005502B7" w:rsidRDefault="003E6051" w:rsidP="006D7BDF">
      <w:pPr>
        <w:pStyle w:val="Heading2"/>
        <w:spacing w:before="1"/>
        <w:ind w:left="1440" w:right="1137"/>
      </w:pPr>
      <w:r>
        <w:t>PREFEITO MUNICIPAL</w:t>
      </w:r>
    </w:p>
    <w:p w:rsidR="005502B7" w:rsidRDefault="005502B7" w:rsidP="00CF01A7">
      <w:pPr>
        <w:pStyle w:val="Corpodetexto"/>
        <w:jc w:val="center"/>
        <w:rPr>
          <w:b/>
          <w:sz w:val="24"/>
        </w:rPr>
      </w:pPr>
    </w:p>
    <w:p w:rsidR="005502B7" w:rsidRDefault="005502B7" w:rsidP="00CF01A7">
      <w:pPr>
        <w:pStyle w:val="Corpodetexto"/>
        <w:spacing w:before="12"/>
        <w:jc w:val="center"/>
        <w:rPr>
          <w:b/>
          <w:sz w:val="35"/>
        </w:rPr>
      </w:pPr>
    </w:p>
    <w:p w:rsidR="005502B7" w:rsidRDefault="00CF01A7" w:rsidP="00CF01A7">
      <w:pPr>
        <w:ind w:left="1133"/>
        <w:rPr>
          <w:b/>
          <w:sz w:val="20"/>
        </w:rPr>
      </w:pPr>
      <w:r>
        <w:rPr>
          <w:b/>
          <w:sz w:val="20"/>
        </w:rPr>
        <w:t xml:space="preserve">           </w:t>
      </w:r>
      <w:r w:rsidR="003E6051">
        <w:rPr>
          <w:b/>
          <w:sz w:val="20"/>
        </w:rPr>
        <w:t>EMPRESA</w:t>
      </w:r>
    </w:p>
    <w:p w:rsidR="006D7BDF" w:rsidRDefault="006D7BDF" w:rsidP="00CF01A7">
      <w:pPr>
        <w:pStyle w:val="Corpodetexto"/>
        <w:jc w:val="center"/>
        <w:rPr>
          <w:b/>
        </w:rPr>
        <w:sectPr w:rsidR="006D7BDF" w:rsidSect="006D7BDF">
          <w:type w:val="continuous"/>
          <w:pgSz w:w="11910" w:h="16840"/>
          <w:pgMar w:top="220" w:right="0" w:bottom="1500" w:left="0" w:header="0" w:footer="1303" w:gutter="0"/>
          <w:cols w:num="2" w:space="720"/>
        </w:sectPr>
      </w:pPr>
    </w:p>
    <w:p w:rsidR="005502B7" w:rsidRDefault="005502B7" w:rsidP="00CF01A7">
      <w:pPr>
        <w:pStyle w:val="Corpodetexto"/>
        <w:jc w:val="center"/>
        <w:rPr>
          <w:b/>
        </w:rPr>
      </w:pPr>
    </w:p>
    <w:p w:rsidR="005502B7" w:rsidRDefault="005502B7">
      <w:pPr>
        <w:pStyle w:val="Corpodetexto"/>
        <w:rPr>
          <w:b/>
        </w:rPr>
      </w:pPr>
    </w:p>
    <w:p w:rsidR="005502B7" w:rsidRDefault="005502B7">
      <w:pPr>
        <w:pStyle w:val="Corpodetexto"/>
        <w:rPr>
          <w:b/>
        </w:r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5502B7">
      <w:pPr>
        <w:pStyle w:val="Corpodetexto"/>
        <w:rPr>
          <w:rFonts w:ascii="Times New Roman"/>
        </w:rPr>
      </w:pPr>
    </w:p>
    <w:p w:rsidR="006D7BDF" w:rsidRDefault="006D7BDF">
      <w:pPr>
        <w:rPr>
          <w:rFonts w:ascii="Times New Roman"/>
          <w:sz w:val="20"/>
          <w:szCs w:val="20"/>
        </w:rPr>
      </w:pPr>
      <w:r>
        <w:rPr>
          <w:rFonts w:ascii="Times New Roman"/>
        </w:rPr>
        <w:br w:type="page"/>
      </w:r>
    </w:p>
    <w:p w:rsidR="006D7BDF" w:rsidRPr="006D7BDF" w:rsidRDefault="006D7BDF" w:rsidP="006D7BDF">
      <w:pPr>
        <w:widowControl/>
        <w:autoSpaceDE/>
        <w:autoSpaceDN/>
        <w:spacing w:before="100"/>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lastRenderedPageBreak/>
        <w:t>CONTRATOS OU ATOS JURIDICOS ANALOGOS</w:t>
      </w:r>
    </w:p>
    <w:p w:rsidR="006D7BDF" w:rsidRPr="006D7BDF" w:rsidRDefault="006D7BDF" w:rsidP="006D7BDF">
      <w:pPr>
        <w:widowControl/>
        <w:autoSpaceDE/>
        <w:autoSpaceDN/>
        <w:spacing w:before="200"/>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T E R M O</w:t>
      </w:r>
      <w:proofErr w:type="gramStart"/>
      <w:r w:rsidRPr="006D7BDF">
        <w:rPr>
          <w:rFonts w:ascii="Calibri" w:eastAsia="Times New Roman" w:hAnsi="Calibri" w:cs="Calibri"/>
          <w:b/>
          <w:bCs/>
          <w:sz w:val="24"/>
          <w:szCs w:val="24"/>
          <w:lang w:bidi="ar-SA"/>
        </w:rPr>
        <w:t xml:space="preserve">  </w:t>
      </w:r>
      <w:proofErr w:type="gramEnd"/>
      <w:r w:rsidRPr="006D7BDF">
        <w:rPr>
          <w:rFonts w:ascii="Calibri" w:eastAsia="Times New Roman" w:hAnsi="Calibri" w:cs="Calibri"/>
          <w:b/>
          <w:bCs/>
          <w:sz w:val="24"/>
          <w:szCs w:val="24"/>
          <w:lang w:bidi="ar-SA"/>
        </w:rPr>
        <w:t>D E  C I Ê N C I A  E  D E  N O T I F I C A Ç Ã O</w:t>
      </w:r>
    </w:p>
    <w:p w:rsidR="006D7BDF" w:rsidRPr="006D7BDF" w:rsidRDefault="006D7BDF" w:rsidP="006D7BDF">
      <w:pPr>
        <w:widowControl/>
        <w:autoSpaceDE/>
        <w:autoSpaceDN/>
        <w:spacing w:before="120"/>
        <w:jc w:val="both"/>
        <w:rPr>
          <w:rFonts w:ascii="Calibri" w:eastAsia="Times New Roman" w:hAnsi="Calibri" w:cs="Calibri"/>
          <w:sz w:val="24"/>
          <w:szCs w:val="24"/>
          <w:lang w:bidi="ar-SA"/>
        </w:rPr>
      </w:pPr>
    </w:p>
    <w:p w:rsidR="006D7BDF" w:rsidRPr="006D7BDF" w:rsidRDefault="006D7BDF" w:rsidP="006D7BDF">
      <w:pPr>
        <w:widowControl/>
        <w:autoSpaceDE/>
        <w:autoSpaceDN/>
        <w:spacing w:before="120"/>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Contratante:</w:t>
      </w:r>
      <w:r w:rsidRPr="006D7BDF">
        <w:rPr>
          <w:rFonts w:ascii="Calibri" w:eastAsia="Times New Roman" w:hAnsi="Calibri" w:cs="Calibri"/>
          <w:b/>
          <w:bCs/>
          <w:sz w:val="24"/>
          <w:szCs w:val="24"/>
          <w:lang w:bidi="ar-SA"/>
        </w:rPr>
        <w:t xml:space="preserve"> PREFEITURA MUNICIPAL DE PEDRO DE TOLEDO</w:t>
      </w: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Advogado: </w:t>
      </w:r>
      <w:r w:rsidRPr="006D7BDF">
        <w:rPr>
          <w:rFonts w:ascii="Calibri" w:eastAsia="Times New Roman" w:hAnsi="Calibri" w:cs="Calibri"/>
          <w:b/>
          <w:bCs/>
          <w:sz w:val="24"/>
          <w:szCs w:val="24"/>
          <w:lang w:bidi="ar-SA"/>
        </w:rPr>
        <w:t>ROBERTO MÁRCIO BRAGA – OAB 148329</w:t>
      </w:r>
    </w:p>
    <w:p w:rsidR="006D7BDF" w:rsidRPr="006D7BDF" w:rsidRDefault="006D7BDF" w:rsidP="006D7BDF">
      <w:pPr>
        <w:widowControl/>
        <w:autoSpaceDE/>
        <w:autoSpaceDN/>
        <w:spacing w:before="120"/>
        <w:jc w:val="both"/>
        <w:rPr>
          <w:rFonts w:ascii="Calibri" w:eastAsia="Times New Roman" w:hAnsi="Calibri" w:cs="Calibri"/>
          <w:b/>
          <w:bCs/>
          <w:sz w:val="24"/>
          <w:szCs w:val="24"/>
          <w:lang w:bidi="ar-SA"/>
        </w:rPr>
      </w:pPr>
      <w:r w:rsidRPr="006D7BDF">
        <w:rPr>
          <w:rFonts w:ascii="Calibri" w:eastAsia="Times New Roman" w:hAnsi="Calibri" w:cs="Calibri"/>
          <w:sz w:val="24"/>
          <w:szCs w:val="24"/>
          <w:lang w:bidi="ar-SA"/>
        </w:rPr>
        <w:t xml:space="preserve">Contratada: </w:t>
      </w: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Advogado: </w:t>
      </w:r>
    </w:p>
    <w:p w:rsidR="006D7BDF" w:rsidRPr="006D7BDF" w:rsidRDefault="006D7BDF" w:rsidP="006D7BDF">
      <w:pPr>
        <w:widowControl/>
        <w:autoSpaceDE/>
        <w:autoSpaceDN/>
        <w:spacing w:before="80"/>
        <w:jc w:val="both"/>
        <w:rPr>
          <w:rFonts w:ascii="Calibri" w:eastAsia="Times New Roman" w:hAnsi="Calibri" w:cs="Calibri"/>
          <w:b/>
          <w:bCs/>
          <w:sz w:val="24"/>
          <w:szCs w:val="24"/>
          <w:lang w:bidi="ar-SA"/>
        </w:rPr>
      </w:pPr>
      <w:r w:rsidRPr="006D7BDF">
        <w:rPr>
          <w:rFonts w:ascii="Calibri" w:eastAsia="Times New Roman" w:hAnsi="Calibri" w:cs="Calibri"/>
          <w:sz w:val="24"/>
          <w:szCs w:val="24"/>
          <w:lang w:bidi="ar-SA"/>
        </w:rPr>
        <w:t xml:space="preserve">Contrato/Ata n°:           </w:t>
      </w:r>
      <w:r w:rsidRPr="006D7BDF">
        <w:rPr>
          <w:rFonts w:ascii="Calibri" w:eastAsia="Times New Roman" w:hAnsi="Calibri" w:cs="Calibri"/>
          <w:b/>
          <w:bCs/>
          <w:sz w:val="24"/>
          <w:szCs w:val="24"/>
          <w:lang w:bidi="ar-SA"/>
        </w:rPr>
        <w:t xml:space="preserve">– </w:t>
      </w:r>
      <w:r w:rsidRPr="006D7BDF">
        <w:rPr>
          <w:rFonts w:ascii="Calibri" w:eastAsia="Times New Roman" w:hAnsi="Calibri" w:cs="Calibri"/>
          <w:sz w:val="24"/>
          <w:szCs w:val="24"/>
          <w:lang w:bidi="ar-SA"/>
        </w:rPr>
        <w:t>Data da Assinatura</w:t>
      </w:r>
      <w:proofErr w:type="gramStart"/>
      <w:r w:rsidRPr="006D7BDF">
        <w:rPr>
          <w:rFonts w:ascii="Calibri" w:eastAsia="Times New Roman" w:hAnsi="Calibri" w:cs="Calibri"/>
          <w:sz w:val="24"/>
          <w:szCs w:val="24"/>
          <w:lang w:bidi="ar-SA"/>
        </w:rPr>
        <w:t>:</w:t>
      </w:r>
      <w:r w:rsidRPr="006D7BDF">
        <w:rPr>
          <w:rFonts w:ascii="Calibri" w:eastAsia="Times New Roman" w:hAnsi="Calibri" w:cs="Calibri"/>
          <w:b/>
          <w:bCs/>
          <w:sz w:val="24"/>
          <w:szCs w:val="24"/>
          <w:lang w:bidi="ar-SA"/>
        </w:rPr>
        <w:t>.</w:t>
      </w:r>
      <w:proofErr w:type="gramEnd"/>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Objeto: </w:t>
      </w:r>
      <w:r w:rsidR="00FD6E96">
        <w:t>Contratação de empresa especializada para prestação de serviços de tratamento, filtração e purificação de água nas escolas de ensino fundamental e infantil do Município, com fornecimento de equipamentos, materiais e mão de obra, na modalidade Pregão, por meio de sistema Presencial, através de SRP (Sistema de Registro de Preços)</w:t>
      </w:r>
    </w:p>
    <w:p w:rsidR="006D7BDF" w:rsidRPr="006D7BDF" w:rsidRDefault="006D7BDF" w:rsidP="006D7BDF">
      <w:pPr>
        <w:widowControl/>
        <w:autoSpaceDE/>
        <w:autoSpaceDN/>
        <w:spacing w:before="120"/>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Na qualidade de Contratante e Contratado, respectivamente, do </w:t>
      </w:r>
      <w:proofErr w:type="gramStart"/>
      <w:r w:rsidRPr="006D7BDF">
        <w:rPr>
          <w:rFonts w:ascii="Calibri" w:eastAsia="Times New Roman" w:hAnsi="Calibri" w:cs="Calibri"/>
          <w:sz w:val="24"/>
          <w:szCs w:val="24"/>
          <w:lang w:bidi="ar-SA"/>
        </w:rPr>
        <w:t>Termo acima identificado, e cientes do seu encaminhamento</w:t>
      </w:r>
      <w:proofErr w:type="gramEnd"/>
      <w:r w:rsidRPr="006D7BDF">
        <w:rPr>
          <w:rFonts w:ascii="Calibri" w:eastAsia="Times New Roman" w:hAnsi="Calibri" w:cs="Calibri"/>
          <w:sz w:val="24"/>
          <w:szCs w:val="24"/>
          <w:lang w:bidi="ar-SA"/>
        </w:rPr>
        <w:t xml:space="preserve"> ao TRIBUNAL DE CONTAS DO ESTADO, para fins de instrução e julgamento, damo-nos por CIENTES e NOTIFICADOS para acompanhar todos os atos da tramitação processual, até julgamento final e sua publicação e, se for o caso e de nosso interesse, para, nos prazos e nas formas legais e regimentais, exercer o direito da defesa, interpor recursos e o mais que couber.</w:t>
      </w:r>
    </w:p>
    <w:p w:rsidR="006D7BDF" w:rsidRPr="006D7BDF" w:rsidRDefault="006D7BDF" w:rsidP="006D7BDF">
      <w:pPr>
        <w:widowControl/>
        <w:autoSpaceDE/>
        <w:autoSpaceDN/>
        <w:spacing w:before="120"/>
        <w:jc w:val="both"/>
        <w:rPr>
          <w:rFonts w:ascii="Calibri" w:eastAsia="Times New Roman" w:hAnsi="Calibri" w:cs="Calibri"/>
          <w:sz w:val="24"/>
          <w:szCs w:val="24"/>
          <w:lang w:bidi="ar-SA"/>
        </w:rPr>
      </w:pPr>
      <w:proofErr w:type="gramStart"/>
      <w:r w:rsidRPr="006D7BDF">
        <w:rPr>
          <w:rFonts w:ascii="Calibri" w:eastAsia="Times New Roman" w:hAnsi="Calibri" w:cs="Calibri"/>
          <w:sz w:val="24"/>
          <w:szCs w:val="24"/>
          <w:lang w:bidi="ar-SA"/>
        </w:rPr>
        <w:t>Outrossim</w:t>
      </w:r>
      <w:proofErr w:type="gramEnd"/>
      <w:r w:rsidRPr="006D7BDF">
        <w:rPr>
          <w:rFonts w:ascii="Calibri" w:eastAsia="Times New Roman" w:hAnsi="Calibri" w:cs="Calibri"/>
          <w:sz w:val="24"/>
          <w:szCs w:val="24"/>
          <w:lang w:bidi="ar-SA"/>
        </w:rPr>
        <w:t>, declaramos estar cientes, doravante, de que todos os despachos e decisões que vierem a ser tomados, relativamente ao aludido processo, serão publicados no Diário Oficial do Estado, Caderno do Poder Legislativo, parte do Tribunal de Contas do Estado de São Paulo, de conformidade com o artigo 90 da Lei Complementar n° 709, de 14 de janeiro de 1993, iniciando-se, a partir de então, a contagem dos prazos processuais.</w:t>
      </w:r>
    </w:p>
    <w:p w:rsidR="006D7BDF" w:rsidRPr="006D7BDF" w:rsidRDefault="006D7BDF" w:rsidP="006D7BDF">
      <w:pPr>
        <w:widowControl/>
        <w:autoSpaceDE/>
        <w:autoSpaceDN/>
        <w:spacing w:before="120"/>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Pedro de Tole</w:t>
      </w:r>
      <w:r w:rsidR="00FD6E96">
        <w:rPr>
          <w:rFonts w:ascii="Calibri" w:eastAsia="Times New Roman" w:hAnsi="Calibri" w:cs="Calibri"/>
          <w:sz w:val="24"/>
          <w:szCs w:val="24"/>
          <w:lang w:bidi="ar-SA"/>
        </w:rPr>
        <w:t xml:space="preserve">do,     </w:t>
      </w:r>
      <w:proofErr w:type="gramStart"/>
      <w:r w:rsidR="00FD6E96">
        <w:rPr>
          <w:rFonts w:ascii="Calibri" w:eastAsia="Times New Roman" w:hAnsi="Calibri" w:cs="Calibri"/>
          <w:sz w:val="24"/>
          <w:szCs w:val="24"/>
          <w:lang w:bidi="ar-SA"/>
        </w:rPr>
        <w:t xml:space="preserve">de              </w:t>
      </w:r>
      <w:proofErr w:type="spellStart"/>
      <w:r w:rsidR="00FD6E96">
        <w:rPr>
          <w:rFonts w:ascii="Calibri" w:eastAsia="Times New Roman" w:hAnsi="Calibri" w:cs="Calibri"/>
          <w:sz w:val="24"/>
          <w:szCs w:val="24"/>
          <w:lang w:bidi="ar-SA"/>
        </w:rPr>
        <w:t>de</w:t>
      </w:r>
      <w:proofErr w:type="spellEnd"/>
      <w:proofErr w:type="gramEnd"/>
      <w:r w:rsidR="00FD6E96">
        <w:rPr>
          <w:rFonts w:ascii="Calibri" w:eastAsia="Times New Roman" w:hAnsi="Calibri" w:cs="Calibri"/>
          <w:sz w:val="24"/>
          <w:szCs w:val="24"/>
          <w:lang w:bidi="ar-SA"/>
        </w:rPr>
        <w:t xml:space="preserve"> 2.018</w:t>
      </w:r>
      <w:r w:rsidRPr="006D7BDF">
        <w:rPr>
          <w:rFonts w:ascii="Calibri" w:eastAsia="Times New Roman" w:hAnsi="Calibri" w:cs="Calibri"/>
          <w:sz w:val="24"/>
          <w:szCs w:val="24"/>
          <w:lang w:bidi="ar-SA"/>
        </w:rPr>
        <w:t>.</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______________________________________</w:t>
      </w:r>
    </w:p>
    <w:p w:rsidR="006D7BDF" w:rsidRPr="006D7BDF" w:rsidRDefault="006D7BDF" w:rsidP="006D7BDF">
      <w:pPr>
        <w:widowControl/>
        <w:tabs>
          <w:tab w:val="left" w:pos="4500"/>
        </w:tabs>
        <w:autoSpaceDE/>
        <w:autoSpaceDN/>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PREFEITURA MUNICIPAL DE PEDRO DE TOLEDO</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ELEAZAR MUNIZ JUNIOR</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Prefeito Municipal</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Pela Contratante</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______________________________________</w:t>
      </w: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Pela Contratada</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E73541">
      <w:pPr>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ANEXO XI</w:t>
      </w:r>
    </w:p>
    <w:p w:rsidR="006D7BDF" w:rsidRPr="006D7BDF" w:rsidRDefault="006D7BDF" w:rsidP="006D7BDF">
      <w:pPr>
        <w:widowControl/>
        <w:autoSpaceDE/>
        <w:autoSpaceDN/>
        <w:jc w:val="center"/>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TRIBUNAL DE CONTAS DO ESTADO DE SÃO PAULO</w:t>
      </w:r>
    </w:p>
    <w:p w:rsidR="006D7BDF" w:rsidRPr="006D7BDF" w:rsidRDefault="006D7BDF" w:rsidP="006D7BDF">
      <w:pPr>
        <w:widowControl/>
        <w:autoSpaceDE/>
        <w:autoSpaceDN/>
        <w:jc w:val="center"/>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ANEXO LC-02 - CADASTRO DO RESPONSÁVEL</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CONTRATANTE: </w:t>
      </w:r>
      <w:r w:rsidRPr="006D7BDF">
        <w:rPr>
          <w:rFonts w:ascii="Calibri" w:eastAsia="Times New Roman" w:hAnsi="Calibri" w:cs="Calibri"/>
          <w:b/>
          <w:bCs/>
          <w:sz w:val="24"/>
          <w:szCs w:val="24"/>
          <w:lang w:bidi="ar-SA"/>
        </w:rPr>
        <w:t>PREFEITURA MUNICIPAL DE PEDRO DE TOLEDO – SP</w:t>
      </w:r>
      <w:r w:rsidRPr="006D7BDF">
        <w:rPr>
          <w:rFonts w:ascii="Calibri" w:eastAsia="Times New Roman" w:hAnsi="Calibri" w:cs="Calibri"/>
          <w:sz w:val="24"/>
          <w:szCs w:val="24"/>
          <w:lang w:bidi="ar-SA"/>
        </w:rPr>
        <w:t>.</w:t>
      </w: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CONTRATADA: </w:t>
      </w: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CONTRATO/ATA N°: </w:t>
      </w:r>
    </w:p>
    <w:p w:rsidR="006D7BDF" w:rsidRPr="00D14546" w:rsidRDefault="006D7BDF" w:rsidP="006D7BDF">
      <w:pPr>
        <w:widowControl/>
        <w:autoSpaceDE/>
        <w:autoSpaceDN/>
        <w:jc w:val="both"/>
        <w:rPr>
          <w:rFonts w:ascii="Calibri" w:eastAsia="Times New Roman" w:hAnsi="Calibri" w:cs="Calibri"/>
          <w:b/>
          <w:sz w:val="24"/>
          <w:szCs w:val="24"/>
          <w:lang w:bidi="ar-SA"/>
        </w:rPr>
      </w:pPr>
      <w:r w:rsidRPr="006D7BDF">
        <w:rPr>
          <w:rFonts w:ascii="Calibri" w:eastAsia="Times New Roman" w:hAnsi="Calibri" w:cs="Calibri"/>
          <w:sz w:val="24"/>
          <w:szCs w:val="24"/>
          <w:lang w:bidi="ar-SA"/>
        </w:rPr>
        <w:t xml:space="preserve">OBJETO: </w:t>
      </w:r>
      <w:r w:rsidR="00D14546" w:rsidRPr="00D14546">
        <w:rPr>
          <w:b/>
        </w:rPr>
        <w:t>Contratação de empresa especializada para prestação de serviços de tratamento, filtração e purificação de água nas escolas de ensino fundamental e infantil do Município, com fornecimento de equipamentos, materiais e mão de obra, na modalidade Pregão, por meio de sistema Presencial, através de SRP (Sistema de Registro de Preços)</w:t>
      </w:r>
    </w:p>
    <w:p w:rsidR="006D7BDF" w:rsidRPr="006D7BDF" w:rsidRDefault="006D7BDF" w:rsidP="006D7BDF">
      <w:pPr>
        <w:widowControl/>
        <w:autoSpaceDE/>
        <w:autoSpaceDN/>
        <w:jc w:val="center"/>
        <w:rPr>
          <w:rFonts w:ascii="Calibri" w:eastAsia="Times New Roman" w:hAnsi="Calibri" w:cs="Calibri"/>
          <w:sz w:val="24"/>
          <w:szCs w:val="24"/>
          <w:lang w:bidi="ar-S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5842"/>
      </w:tblGrid>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Nome</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ELEAZAR MUNIZ JUNIOR</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Cargo</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PREFEITO MUNICIPAL</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RG nº</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42.400.364-8 SSP/SP</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CPF nº</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218.905.338-23</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Endereço (*)</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RUA PROFESSORA SUELY PAGANINI RIBEIRO, 212 – CENTRO – PEDRO DE TOLEDO/SP</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Telefone</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(13) 3419-7000</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proofErr w:type="spellStart"/>
            <w:r w:rsidRPr="006D7BDF">
              <w:rPr>
                <w:rFonts w:ascii="Calibri" w:eastAsia="Times New Roman" w:hAnsi="Calibri" w:cs="Calibri"/>
                <w:sz w:val="24"/>
                <w:szCs w:val="24"/>
                <w:lang w:bidi="ar-SA"/>
              </w:rPr>
              <w:t>E-mail</w:t>
            </w:r>
            <w:proofErr w:type="spellEnd"/>
            <w:r w:rsidRPr="006D7BDF">
              <w:rPr>
                <w:rFonts w:ascii="Calibri" w:eastAsia="Times New Roman" w:hAnsi="Calibri" w:cs="Calibri"/>
                <w:sz w:val="24"/>
                <w:szCs w:val="24"/>
                <w:lang w:bidi="ar-SA"/>
              </w:rPr>
              <w:t xml:space="preserve"> Institucional</w:t>
            </w:r>
          </w:p>
        </w:tc>
        <w:tc>
          <w:tcPr>
            <w:tcW w:w="5842" w:type="dxa"/>
          </w:tcPr>
          <w:p w:rsidR="006D7BDF" w:rsidRPr="006D7BDF" w:rsidRDefault="00274C64" w:rsidP="006D7BDF">
            <w:pPr>
              <w:widowControl/>
              <w:autoSpaceDE/>
              <w:autoSpaceDN/>
              <w:rPr>
                <w:rFonts w:ascii="Calibri" w:eastAsia="Times New Roman" w:hAnsi="Calibri" w:cs="Calibri"/>
                <w:sz w:val="24"/>
                <w:szCs w:val="24"/>
                <w:lang w:bidi="ar-SA"/>
              </w:rPr>
            </w:pPr>
            <w:hyperlink r:id="rId14" w:history="1">
              <w:r w:rsidR="006D7BDF" w:rsidRPr="006D7BDF">
                <w:rPr>
                  <w:rFonts w:ascii="Calibri" w:eastAsia="Times New Roman" w:hAnsi="Calibri" w:cs="Calibri"/>
                  <w:color w:val="0000FF"/>
                  <w:sz w:val="24"/>
                  <w:u w:val="single"/>
                  <w:lang w:bidi="ar-SA"/>
                </w:rPr>
                <w:t>gabinete@pedrodetoledo.sp.gov.br</w:t>
              </w:r>
            </w:hyperlink>
            <w:r w:rsidR="006D7BDF" w:rsidRPr="006D7BDF">
              <w:rPr>
                <w:rFonts w:ascii="Calibri" w:eastAsia="Times New Roman" w:hAnsi="Calibri" w:cs="Calibri"/>
                <w:sz w:val="24"/>
                <w:szCs w:val="24"/>
                <w:lang w:bidi="ar-SA"/>
              </w:rPr>
              <w:t xml:space="preserve"> </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proofErr w:type="spellStart"/>
            <w:r w:rsidRPr="006D7BDF">
              <w:rPr>
                <w:rFonts w:ascii="Calibri" w:eastAsia="Times New Roman" w:hAnsi="Calibri" w:cs="Calibri"/>
                <w:sz w:val="24"/>
                <w:szCs w:val="24"/>
                <w:lang w:bidi="ar-SA"/>
              </w:rPr>
              <w:t>E-mail</w:t>
            </w:r>
            <w:proofErr w:type="spellEnd"/>
            <w:r w:rsidRPr="006D7BDF">
              <w:rPr>
                <w:rFonts w:ascii="Calibri" w:eastAsia="Times New Roman" w:hAnsi="Calibri" w:cs="Calibri"/>
                <w:sz w:val="24"/>
                <w:szCs w:val="24"/>
                <w:lang w:bidi="ar-SA"/>
              </w:rPr>
              <w:t xml:space="preserve"> Pessoal</w:t>
            </w:r>
          </w:p>
        </w:tc>
        <w:tc>
          <w:tcPr>
            <w:tcW w:w="5842" w:type="dxa"/>
          </w:tcPr>
          <w:p w:rsidR="006D7BDF" w:rsidRPr="006D7BDF" w:rsidRDefault="00274C64" w:rsidP="006D7BDF">
            <w:pPr>
              <w:widowControl/>
              <w:autoSpaceDE/>
              <w:autoSpaceDN/>
              <w:rPr>
                <w:rFonts w:ascii="Calibri" w:eastAsia="Times New Roman" w:hAnsi="Calibri" w:cs="Calibri"/>
                <w:sz w:val="24"/>
                <w:szCs w:val="24"/>
                <w:lang w:bidi="ar-SA"/>
              </w:rPr>
            </w:pPr>
            <w:hyperlink r:id="rId15" w:history="1">
              <w:r w:rsidR="006D7BDF" w:rsidRPr="006D7BDF">
                <w:rPr>
                  <w:rFonts w:ascii="Calibri" w:eastAsia="Times New Roman" w:hAnsi="Calibri" w:cs="Calibri"/>
                  <w:color w:val="0000FF"/>
                  <w:sz w:val="24"/>
                  <w:u w:val="single"/>
                  <w:lang w:bidi="ar-SA"/>
                </w:rPr>
                <w:t>eleazar-muniz@bol.com.br</w:t>
              </w:r>
            </w:hyperlink>
            <w:r w:rsidR="006D7BDF" w:rsidRPr="006D7BDF">
              <w:rPr>
                <w:rFonts w:ascii="Calibri" w:eastAsia="Times New Roman" w:hAnsi="Calibri" w:cs="Calibri"/>
                <w:sz w:val="24"/>
                <w:szCs w:val="24"/>
                <w:lang w:bidi="ar-SA"/>
              </w:rPr>
              <w:t xml:space="preserve"> </w:t>
            </w:r>
          </w:p>
        </w:tc>
      </w:tr>
    </w:tbl>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 Não deve ser o endereço/e-mail do Órgão e/ou Poder. Deve ser o endereço/e-mail onde poderá ser </w:t>
      </w:r>
      <w:proofErr w:type="gramStart"/>
      <w:r w:rsidRPr="006D7BDF">
        <w:rPr>
          <w:rFonts w:ascii="Calibri" w:eastAsia="Times New Roman" w:hAnsi="Calibri" w:cs="Calibri"/>
          <w:sz w:val="24"/>
          <w:szCs w:val="24"/>
          <w:lang w:bidi="ar-SA"/>
        </w:rPr>
        <w:t>encontrado(</w:t>
      </w:r>
      <w:proofErr w:type="gramEnd"/>
      <w:r w:rsidRPr="006D7BDF">
        <w:rPr>
          <w:rFonts w:ascii="Calibri" w:eastAsia="Times New Roman" w:hAnsi="Calibri" w:cs="Calibri"/>
          <w:sz w:val="24"/>
          <w:szCs w:val="24"/>
          <w:lang w:bidi="ar-SA"/>
        </w:rPr>
        <w:t xml:space="preserve">a), caso não esteja mais exercendo o mandato ou cargo. </w:t>
      </w:r>
    </w:p>
    <w:p w:rsidR="006D7BDF" w:rsidRPr="006D7BDF" w:rsidRDefault="006D7BDF" w:rsidP="006D7BDF">
      <w:pPr>
        <w:widowControl/>
        <w:autoSpaceDE/>
        <w:autoSpaceDN/>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 xml:space="preserve">Responsável pelo atendimento a requisições de documentos do TCESP </w:t>
      </w:r>
    </w:p>
    <w:p w:rsidR="006D7BDF" w:rsidRPr="006D7BDF" w:rsidRDefault="006D7BDF" w:rsidP="006D7BDF">
      <w:pPr>
        <w:widowControl/>
        <w:autoSpaceDE/>
        <w:autoSpaceDN/>
        <w:rPr>
          <w:rFonts w:ascii="Calibri" w:eastAsia="Times New Roman" w:hAnsi="Calibri" w:cs="Calibri"/>
          <w:b/>
          <w:bCs/>
          <w:sz w:val="24"/>
          <w:szCs w:val="24"/>
          <w:lang w:bidi="ar-S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5842"/>
      </w:tblGrid>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Nome</w:t>
            </w:r>
          </w:p>
        </w:tc>
        <w:tc>
          <w:tcPr>
            <w:tcW w:w="5842" w:type="dxa"/>
          </w:tcPr>
          <w:p w:rsidR="006D7BDF" w:rsidRPr="006D7BDF" w:rsidRDefault="00FD6E96" w:rsidP="006D7BDF">
            <w:pPr>
              <w:widowControl/>
              <w:autoSpaceDE/>
              <w:autoSpaceDN/>
              <w:rPr>
                <w:rFonts w:ascii="Calibri" w:eastAsia="Times New Roman" w:hAnsi="Calibri" w:cs="Calibri"/>
                <w:sz w:val="24"/>
                <w:szCs w:val="24"/>
                <w:lang w:bidi="ar-SA"/>
              </w:rPr>
            </w:pPr>
            <w:r>
              <w:rPr>
                <w:rFonts w:ascii="Calibri" w:eastAsia="Times New Roman" w:hAnsi="Calibri" w:cs="Calibri"/>
                <w:sz w:val="24"/>
                <w:szCs w:val="24"/>
                <w:lang w:bidi="ar-SA"/>
              </w:rPr>
              <w:t>KAREEN CHRISTINA GOMES DA COSTA</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Cargo</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DIRETOR</w:t>
            </w:r>
            <w:r w:rsidR="00FD6E96">
              <w:rPr>
                <w:rFonts w:ascii="Calibri" w:eastAsia="Times New Roman" w:hAnsi="Calibri" w:cs="Calibri"/>
                <w:sz w:val="24"/>
                <w:szCs w:val="24"/>
                <w:lang w:bidi="ar-SA"/>
              </w:rPr>
              <w:t>A</w:t>
            </w:r>
            <w:r w:rsidRPr="006D7BDF">
              <w:rPr>
                <w:rFonts w:ascii="Calibri" w:eastAsia="Times New Roman" w:hAnsi="Calibri" w:cs="Calibri"/>
                <w:sz w:val="24"/>
                <w:szCs w:val="24"/>
                <w:lang w:bidi="ar-SA"/>
              </w:rPr>
              <w:t xml:space="preserve"> DO DEPARTAMENTO DE COMPRAS, PATRIMONIO E LICITAÇÕES</w:t>
            </w:r>
          </w:p>
        </w:tc>
      </w:tr>
      <w:tr w:rsidR="006D7BDF" w:rsidRPr="006D7BDF" w:rsidTr="00FD6E96">
        <w:trPr>
          <w:trHeight w:val="795"/>
        </w:trPr>
        <w:tc>
          <w:tcPr>
            <w:tcW w:w="2802" w:type="dxa"/>
          </w:tcPr>
          <w:p w:rsidR="006D7BDF" w:rsidRPr="006D7BDF" w:rsidRDefault="006D7BDF" w:rsidP="006D7BDF">
            <w:pPr>
              <w:widowControl/>
              <w:autoSpaceDE/>
              <w:autoSpaceDN/>
              <w:rPr>
                <w:rFonts w:ascii="Calibri" w:eastAsia="Times New Roman" w:hAnsi="Calibri" w:cs="Calibri"/>
                <w:b/>
                <w:bCs/>
                <w:sz w:val="24"/>
                <w:szCs w:val="24"/>
                <w:lang w:bidi="ar-SA"/>
              </w:rPr>
            </w:pPr>
            <w:r w:rsidRPr="006D7BDF">
              <w:rPr>
                <w:rFonts w:ascii="Calibri" w:eastAsia="Times New Roman" w:hAnsi="Calibri" w:cs="Calibri"/>
                <w:sz w:val="24"/>
                <w:szCs w:val="24"/>
                <w:lang w:bidi="ar-SA"/>
              </w:rPr>
              <w:t xml:space="preserve">Endereço Comercial do Órgão/Setor </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AVENIDA CORONEL RAIMUNDO VASCONCELOS, 230 – CENTRO – PEDRO DE TOLEDO/SP</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Telefone e Fax</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(13) 3419-1599</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proofErr w:type="spellStart"/>
            <w:r w:rsidRPr="006D7BDF">
              <w:rPr>
                <w:rFonts w:ascii="Calibri" w:eastAsia="Times New Roman" w:hAnsi="Calibri" w:cs="Calibri"/>
                <w:sz w:val="24"/>
                <w:szCs w:val="24"/>
                <w:lang w:bidi="ar-SA"/>
              </w:rPr>
              <w:t>E-mail</w:t>
            </w:r>
            <w:proofErr w:type="spellEnd"/>
            <w:r w:rsidRPr="006D7BDF">
              <w:rPr>
                <w:rFonts w:ascii="Calibri" w:eastAsia="Times New Roman" w:hAnsi="Calibri" w:cs="Calibri"/>
                <w:sz w:val="24"/>
                <w:szCs w:val="24"/>
                <w:lang w:bidi="ar-SA"/>
              </w:rPr>
              <w:t xml:space="preserve"> Institucional</w:t>
            </w:r>
          </w:p>
        </w:tc>
        <w:tc>
          <w:tcPr>
            <w:tcW w:w="5842" w:type="dxa"/>
          </w:tcPr>
          <w:p w:rsidR="006D7BDF" w:rsidRPr="006D7BDF" w:rsidRDefault="00274C64" w:rsidP="006D7BDF">
            <w:pPr>
              <w:widowControl/>
              <w:autoSpaceDE/>
              <w:autoSpaceDN/>
              <w:rPr>
                <w:rFonts w:ascii="Calibri" w:eastAsia="Times New Roman" w:hAnsi="Calibri" w:cs="Calibri"/>
                <w:sz w:val="24"/>
                <w:szCs w:val="24"/>
                <w:lang w:bidi="ar-SA"/>
              </w:rPr>
            </w:pPr>
            <w:hyperlink r:id="rId16" w:history="1">
              <w:r w:rsidR="006D7BDF" w:rsidRPr="006D7BDF">
                <w:rPr>
                  <w:rFonts w:ascii="Calibri" w:eastAsia="Times New Roman" w:hAnsi="Calibri" w:cs="Calibri"/>
                  <w:color w:val="0000FF"/>
                  <w:sz w:val="24"/>
                  <w:u w:val="single"/>
                  <w:lang w:bidi="ar-SA"/>
                </w:rPr>
                <w:t>compras@pedrodetoledo.sp.gov.br</w:t>
              </w:r>
            </w:hyperlink>
            <w:r w:rsidR="006D7BDF" w:rsidRPr="006D7BDF">
              <w:rPr>
                <w:rFonts w:ascii="Calibri" w:eastAsia="Times New Roman" w:hAnsi="Calibri" w:cs="Calibri"/>
                <w:sz w:val="24"/>
                <w:szCs w:val="24"/>
                <w:lang w:bidi="ar-SA"/>
              </w:rPr>
              <w:t xml:space="preserve"> </w:t>
            </w:r>
          </w:p>
        </w:tc>
      </w:tr>
    </w:tbl>
    <w:p w:rsidR="006D7BDF" w:rsidRPr="006D7BDF" w:rsidRDefault="006D7BDF" w:rsidP="006D7BDF">
      <w:pPr>
        <w:widowControl/>
        <w:autoSpaceDE/>
        <w:autoSpaceDN/>
        <w:rPr>
          <w:rFonts w:ascii="Calibri" w:eastAsia="Times New Roman" w:hAnsi="Calibri" w:cs="Calibri"/>
          <w:b/>
          <w:bCs/>
          <w:sz w:val="24"/>
          <w:szCs w:val="24"/>
          <w:lang w:bidi="ar-SA"/>
        </w:rPr>
      </w:pPr>
    </w:p>
    <w:p w:rsidR="006D7BDF" w:rsidRPr="006D7BDF" w:rsidRDefault="006D7BDF" w:rsidP="006D7BDF">
      <w:pPr>
        <w:widowControl/>
        <w:autoSpaceDE/>
        <w:autoSpaceDN/>
        <w:jc w:val="right"/>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 xml:space="preserve">Pedro de Toledo,     </w:t>
      </w:r>
      <w:proofErr w:type="gramStart"/>
      <w:r w:rsidRPr="006D7BDF">
        <w:rPr>
          <w:rFonts w:ascii="Calibri" w:eastAsia="Times New Roman" w:hAnsi="Calibri" w:cs="Calibri"/>
          <w:b/>
          <w:bCs/>
          <w:sz w:val="24"/>
          <w:szCs w:val="24"/>
          <w:lang w:bidi="ar-SA"/>
        </w:rPr>
        <w:t xml:space="preserve">de           </w:t>
      </w:r>
      <w:proofErr w:type="spellStart"/>
      <w:r w:rsidRPr="006D7BDF">
        <w:rPr>
          <w:rFonts w:ascii="Calibri" w:eastAsia="Times New Roman" w:hAnsi="Calibri" w:cs="Calibri"/>
          <w:b/>
          <w:bCs/>
          <w:sz w:val="24"/>
          <w:szCs w:val="24"/>
          <w:lang w:bidi="ar-SA"/>
        </w:rPr>
        <w:t>de</w:t>
      </w:r>
      <w:proofErr w:type="spellEnd"/>
      <w:proofErr w:type="gramEnd"/>
      <w:r w:rsidRPr="006D7BDF">
        <w:rPr>
          <w:rFonts w:ascii="Calibri" w:eastAsia="Times New Roman" w:hAnsi="Calibri" w:cs="Calibri"/>
          <w:b/>
          <w:bCs/>
          <w:sz w:val="24"/>
          <w:szCs w:val="24"/>
          <w:lang w:bidi="ar-SA"/>
        </w:rPr>
        <w:t xml:space="preserve"> 2018.</w:t>
      </w:r>
    </w:p>
    <w:p w:rsidR="006D7BDF" w:rsidRPr="006D7BDF" w:rsidRDefault="006D7BDF" w:rsidP="006D7BDF">
      <w:pPr>
        <w:widowControl/>
        <w:autoSpaceDE/>
        <w:autoSpaceDN/>
        <w:rPr>
          <w:rFonts w:ascii="Calibri" w:eastAsia="Times New Roman" w:hAnsi="Calibri" w:cs="Calibri"/>
          <w:b/>
          <w:bCs/>
          <w:sz w:val="24"/>
          <w:szCs w:val="24"/>
          <w:lang w:bidi="ar-SA"/>
        </w:rPr>
      </w:pP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______________________________________</w:t>
      </w:r>
    </w:p>
    <w:p w:rsidR="006D7BDF" w:rsidRPr="006D7BDF" w:rsidRDefault="006D7BDF" w:rsidP="006D7BDF">
      <w:pPr>
        <w:widowControl/>
        <w:tabs>
          <w:tab w:val="left" w:pos="4500"/>
        </w:tabs>
        <w:autoSpaceDE/>
        <w:autoSpaceDN/>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PREFEITURA MUNICIPAL DE PEDRO DE TOLEDO</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ELEAZAR MUNIZ JUNIOR</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Prefeito Municipal</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ANEXO XII</w:t>
      </w:r>
    </w:p>
    <w:p w:rsidR="006D7BDF" w:rsidRPr="006D7BDF" w:rsidRDefault="006D7BDF" w:rsidP="006D7BDF">
      <w:pPr>
        <w:widowControl/>
        <w:autoSpaceDE/>
        <w:autoSpaceDN/>
        <w:jc w:val="center"/>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TRIBUNAL DE CONTAS DO ESTADO DE SÃO PAULO</w:t>
      </w: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ANEXO LC-03 - DECLARAÇÃO DE DOCUMENTOS À DISPOSIÇÃO DO TCE-SP </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CONTRATANTE: </w:t>
      </w:r>
      <w:r w:rsidRPr="006D7BDF">
        <w:rPr>
          <w:rFonts w:ascii="Calibri" w:eastAsia="Times New Roman" w:hAnsi="Calibri" w:cs="Calibri"/>
          <w:b/>
          <w:bCs/>
          <w:sz w:val="24"/>
          <w:szCs w:val="24"/>
          <w:lang w:bidi="ar-SA"/>
        </w:rPr>
        <w:t>PREFEITURA MUNICIPAL DE PEDRO DE TOLEDO</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CNPJ Nº: </w:t>
      </w:r>
      <w:r w:rsidRPr="006D7BDF">
        <w:rPr>
          <w:rFonts w:ascii="Calibri" w:eastAsia="Times New Roman" w:hAnsi="Calibri" w:cs="Calibri"/>
          <w:b/>
          <w:bCs/>
          <w:sz w:val="24"/>
          <w:szCs w:val="24"/>
          <w:lang w:bidi="ar-SA"/>
        </w:rPr>
        <w:t>46.578.530/0001-12</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CONTRATADA: </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CNPJ Nº: </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CONTRATO/ATA N°: </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DATA DA ASSINATURA: </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VIGÊNCIA: </w:t>
      </w:r>
    </w:p>
    <w:p w:rsidR="006D7BDF" w:rsidRPr="006D7BDF" w:rsidRDefault="006D7BDF" w:rsidP="006D7BDF">
      <w:pPr>
        <w:widowControl/>
        <w:autoSpaceDE/>
        <w:autoSpaceDN/>
        <w:rPr>
          <w:rFonts w:ascii="Calibri" w:eastAsia="Times New Roman" w:hAnsi="Calibri" w:cs="Calibri"/>
          <w:i/>
          <w:iCs/>
          <w:sz w:val="24"/>
          <w:szCs w:val="24"/>
          <w:lang w:bidi="ar-SA"/>
        </w:rPr>
      </w:pPr>
      <w:r w:rsidRPr="006D7BDF">
        <w:rPr>
          <w:rFonts w:ascii="Calibri" w:eastAsia="Times New Roman" w:hAnsi="Calibri" w:cs="Calibri"/>
          <w:i/>
          <w:iCs/>
          <w:sz w:val="24"/>
          <w:szCs w:val="24"/>
          <w:lang w:bidi="ar-SA"/>
        </w:rPr>
        <w:t xml:space="preserve">OBJETO: </w:t>
      </w:r>
      <w:r w:rsidRPr="006D7BDF">
        <w:rPr>
          <w:rFonts w:ascii="Calibri" w:eastAsia="Times New Roman" w:hAnsi="Calibri" w:cs="Calibri"/>
          <w:b/>
          <w:bCs/>
          <w:color w:val="000000"/>
          <w:sz w:val="24"/>
          <w:szCs w:val="24"/>
          <w:lang w:bidi="ar-SA"/>
        </w:rPr>
        <w:t xml:space="preserve">AQUISIÇÃO FUTURA DE MATERIAIS DE CONSUMO, MATERIAIS ESCOLARES E DE ESCRITÓRIO PARA CONSUMO EM DIVERSOS DEPARTAMENTOS DA MUNICIPALIDADE, NA MODALIDADE PREGÃO, POR MEIO DE SISTEMA PRESENCIAL, ATRAVÉS DE SRP (SISTEMA DE REGISTRO DE PREÇOS). </w:t>
      </w:r>
    </w:p>
    <w:p w:rsidR="006D7BDF" w:rsidRPr="006D7BDF" w:rsidRDefault="006D7BDF" w:rsidP="006D7BDF">
      <w:pPr>
        <w:widowControl/>
        <w:autoSpaceDE/>
        <w:autoSpaceDN/>
        <w:rPr>
          <w:rFonts w:ascii="Calibri" w:eastAsia="Times New Roman" w:hAnsi="Calibri" w:cs="Calibri"/>
          <w:b/>
          <w:bCs/>
          <w:sz w:val="24"/>
          <w:szCs w:val="24"/>
          <w:lang w:bidi="ar-SA"/>
        </w:rPr>
      </w:pPr>
      <w:r w:rsidRPr="006D7BDF">
        <w:rPr>
          <w:rFonts w:ascii="Calibri" w:eastAsia="Times New Roman" w:hAnsi="Calibri" w:cs="Calibri"/>
          <w:sz w:val="24"/>
          <w:szCs w:val="24"/>
          <w:lang w:bidi="ar-SA"/>
        </w:rPr>
        <w:t xml:space="preserve">VALOR (R$): </w:t>
      </w:r>
      <w:r w:rsidRPr="006D7BDF">
        <w:rPr>
          <w:rFonts w:ascii="Calibri" w:eastAsia="Times New Roman" w:hAnsi="Calibri" w:cs="Calibri"/>
          <w:b/>
          <w:bCs/>
          <w:sz w:val="24"/>
          <w:szCs w:val="24"/>
          <w:lang w:bidi="ar-SA"/>
        </w:rPr>
        <w:t xml:space="preserve">R$ </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Declaro, na qualidade de responsável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 requisitados.</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right"/>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Pedro de Toledo,     </w:t>
      </w:r>
      <w:proofErr w:type="gramStart"/>
      <w:r w:rsidRPr="006D7BDF">
        <w:rPr>
          <w:rFonts w:ascii="Calibri" w:eastAsia="Times New Roman" w:hAnsi="Calibri" w:cs="Calibri"/>
          <w:sz w:val="24"/>
          <w:szCs w:val="24"/>
          <w:lang w:bidi="ar-SA"/>
        </w:rPr>
        <w:t xml:space="preserve">de            </w:t>
      </w:r>
      <w:proofErr w:type="spellStart"/>
      <w:r w:rsidRPr="006D7BDF">
        <w:rPr>
          <w:rFonts w:ascii="Calibri" w:eastAsia="Times New Roman" w:hAnsi="Calibri" w:cs="Calibri"/>
          <w:sz w:val="24"/>
          <w:szCs w:val="24"/>
          <w:lang w:bidi="ar-SA"/>
        </w:rPr>
        <w:t>de</w:t>
      </w:r>
      <w:proofErr w:type="spellEnd"/>
      <w:proofErr w:type="gramEnd"/>
      <w:r w:rsidRPr="006D7BDF">
        <w:rPr>
          <w:rFonts w:ascii="Calibri" w:eastAsia="Times New Roman" w:hAnsi="Calibri" w:cs="Calibri"/>
          <w:sz w:val="24"/>
          <w:szCs w:val="24"/>
          <w:lang w:bidi="ar-SA"/>
        </w:rPr>
        <w:t xml:space="preserve"> 2018. </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Eleazar Muniz Junior</w:t>
      </w: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Prefeito Municipal</w:t>
      </w:r>
    </w:p>
    <w:p w:rsidR="006D7BDF" w:rsidRPr="006D7BDF" w:rsidRDefault="006D7BDF" w:rsidP="006D7BDF">
      <w:pPr>
        <w:widowControl/>
        <w:autoSpaceDE/>
        <w:autoSpaceDN/>
        <w:rPr>
          <w:rFonts w:ascii="Times New Roman" w:eastAsia="Times New Roman" w:hAnsi="Times New Roman" w:cs="Times New Roman"/>
          <w:sz w:val="20"/>
          <w:szCs w:val="20"/>
          <w:lang w:bidi="ar-SA"/>
        </w:rPr>
      </w:pPr>
    </w:p>
    <w:p w:rsidR="006D7BDF" w:rsidRPr="006D7BDF" w:rsidRDefault="006D7BDF" w:rsidP="006D7BDF">
      <w:pPr>
        <w:widowControl/>
        <w:autoSpaceDE/>
        <w:autoSpaceDN/>
        <w:rPr>
          <w:rFonts w:ascii="Times New Roman" w:eastAsia="Times New Roman" w:hAnsi="Times New Roman" w:cs="Times New Roman"/>
          <w:sz w:val="20"/>
          <w:szCs w:val="20"/>
          <w:lang w:bidi="ar-SA"/>
        </w:rPr>
      </w:pPr>
    </w:p>
    <w:p w:rsidR="006D7BDF" w:rsidRPr="006D7BDF" w:rsidRDefault="006D7BDF" w:rsidP="006D7BDF">
      <w:pPr>
        <w:widowControl/>
        <w:autoSpaceDE/>
        <w:autoSpaceDN/>
        <w:rPr>
          <w:rFonts w:ascii="Times New Roman" w:eastAsia="Times New Roman" w:hAnsi="Times New Roman" w:cs="Times New Roman"/>
          <w:sz w:val="20"/>
          <w:szCs w:val="20"/>
          <w:lang w:bidi="ar-SA"/>
        </w:r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5502B7">
      <w:pPr>
        <w:pStyle w:val="Corpodetexto"/>
        <w:rPr>
          <w:rFonts w:ascii="Times New Roman"/>
        </w:rPr>
      </w:pPr>
    </w:p>
    <w:p w:rsidR="006D7BDF" w:rsidRDefault="006D7BDF">
      <w:pPr>
        <w:rPr>
          <w:b/>
          <w:bCs/>
          <w:sz w:val="20"/>
          <w:szCs w:val="20"/>
        </w:rPr>
      </w:pPr>
      <w:r>
        <w:br w:type="page"/>
      </w:r>
    </w:p>
    <w:p w:rsidR="00EB4C3B" w:rsidRDefault="00EB4C3B" w:rsidP="00E73541">
      <w:pPr>
        <w:pStyle w:val="Heading2"/>
        <w:tabs>
          <w:tab w:val="left" w:pos="8505"/>
        </w:tabs>
        <w:spacing w:before="99"/>
        <w:ind w:left="0" w:right="3"/>
        <w:jc w:val="center"/>
      </w:pPr>
      <w:r>
        <w:lastRenderedPageBreak/>
        <w:t>ANEXO VIII</w:t>
      </w:r>
    </w:p>
    <w:p w:rsidR="00EB4C3B" w:rsidRDefault="00EB4C3B" w:rsidP="00E73541">
      <w:pPr>
        <w:tabs>
          <w:tab w:val="left" w:pos="8505"/>
        </w:tabs>
        <w:spacing w:before="1"/>
        <w:ind w:right="3"/>
        <w:jc w:val="center"/>
        <w:rPr>
          <w:b/>
          <w:sz w:val="20"/>
        </w:rPr>
      </w:pPr>
      <w:r>
        <w:rPr>
          <w:b/>
          <w:sz w:val="20"/>
        </w:rPr>
        <w:t>MODELO DE DECLARAÇÃO DE MICROEMPRESA OU EMPRESA DE PEQUENO PORTE</w:t>
      </w:r>
    </w:p>
    <w:p w:rsidR="00EB4C3B" w:rsidRDefault="00EB4C3B" w:rsidP="00E73541">
      <w:pPr>
        <w:pStyle w:val="Corpodetexto"/>
        <w:tabs>
          <w:tab w:val="left" w:pos="8505"/>
        </w:tabs>
        <w:spacing w:line="241" w:lineRule="exact"/>
        <w:ind w:right="3"/>
        <w:jc w:val="center"/>
      </w:pPr>
      <w:r>
        <w:t>(papel timbrado da licitante)</w:t>
      </w:r>
    </w:p>
    <w:p w:rsidR="00EB4C3B" w:rsidRDefault="00EB4C3B" w:rsidP="00E73541">
      <w:pPr>
        <w:pStyle w:val="Corpodetexto"/>
        <w:tabs>
          <w:tab w:val="left" w:pos="8505"/>
        </w:tabs>
        <w:ind w:right="3"/>
        <w:rPr>
          <w:sz w:val="24"/>
        </w:rPr>
      </w:pPr>
    </w:p>
    <w:p w:rsidR="005502B7" w:rsidRDefault="005502B7" w:rsidP="00E73541">
      <w:pPr>
        <w:pStyle w:val="Corpodetexto"/>
        <w:tabs>
          <w:tab w:val="left" w:pos="8505"/>
        </w:tabs>
        <w:ind w:right="3"/>
        <w:rPr>
          <w:sz w:val="24"/>
        </w:rPr>
      </w:pPr>
    </w:p>
    <w:p w:rsidR="005502B7" w:rsidRDefault="005502B7" w:rsidP="00E73541">
      <w:pPr>
        <w:pStyle w:val="Corpodetexto"/>
        <w:tabs>
          <w:tab w:val="left" w:pos="8505"/>
        </w:tabs>
        <w:ind w:right="3"/>
        <w:rPr>
          <w:sz w:val="24"/>
        </w:rPr>
      </w:pPr>
    </w:p>
    <w:p w:rsidR="005502B7" w:rsidRDefault="005502B7" w:rsidP="00E73541">
      <w:pPr>
        <w:pStyle w:val="Corpodetexto"/>
        <w:tabs>
          <w:tab w:val="left" w:pos="8505"/>
        </w:tabs>
        <w:spacing w:before="11"/>
        <w:ind w:right="3"/>
        <w:rPr>
          <w:sz w:val="27"/>
        </w:rPr>
      </w:pPr>
    </w:p>
    <w:p w:rsidR="005502B7" w:rsidRDefault="003E6051" w:rsidP="00E73541">
      <w:pPr>
        <w:pStyle w:val="Heading2"/>
        <w:tabs>
          <w:tab w:val="left" w:pos="8505"/>
        </w:tabs>
        <w:ind w:left="0" w:right="3"/>
      </w:pPr>
      <w:r>
        <w:t>AO</w:t>
      </w:r>
      <w:proofErr w:type="gramStart"/>
      <w:r>
        <w:t xml:space="preserve">  </w:t>
      </w:r>
      <w:proofErr w:type="gramEnd"/>
      <w:r>
        <w:t>PREGOEIRO</w:t>
      </w:r>
      <w:r>
        <w:rPr>
          <w:spacing w:val="-9"/>
        </w:rPr>
        <w:t xml:space="preserve"> </w:t>
      </w:r>
      <w:r>
        <w:t>DA</w:t>
      </w:r>
    </w:p>
    <w:p w:rsidR="005502B7" w:rsidRDefault="003E6051" w:rsidP="00E73541">
      <w:pPr>
        <w:tabs>
          <w:tab w:val="left" w:pos="8505"/>
        </w:tabs>
        <w:ind w:right="3"/>
        <w:rPr>
          <w:b/>
          <w:sz w:val="20"/>
        </w:rPr>
      </w:pPr>
      <w:r>
        <w:rPr>
          <w:b/>
          <w:sz w:val="20"/>
        </w:rPr>
        <w:t xml:space="preserve">PREFEITURA DE </w:t>
      </w:r>
      <w:r w:rsidR="00356378">
        <w:rPr>
          <w:b/>
          <w:sz w:val="20"/>
        </w:rPr>
        <w:t>PEDRO DE TOLEDO</w:t>
      </w:r>
      <w:r>
        <w:rPr>
          <w:b/>
          <w:sz w:val="20"/>
        </w:rPr>
        <w:t xml:space="preserve"> / SP PREGÃO PRESENCIAL Nº </w:t>
      </w:r>
      <w:r w:rsidR="00CF01A7">
        <w:rPr>
          <w:b/>
          <w:sz w:val="20"/>
        </w:rPr>
        <w:t>XX/2018</w:t>
      </w: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3E6051" w:rsidP="0019161A">
      <w:pPr>
        <w:pStyle w:val="Corpodetexto"/>
        <w:tabs>
          <w:tab w:val="left" w:pos="8505"/>
        </w:tabs>
        <w:spacing w:before="194"/>
        <w:ind w:right="3"/>
        <w:jc w:val="both"/>
      </w:pPr>
      <w:r>
        <w:t>Declaro,</w:t>
      </w:r>
      <w:r>
        <w:rPr>
          <w:spacing w:val="22"/>
        </w:rPr>
        <w:t xml:space="preserve"> </w:t>
      </w:r>
      <w:r>
        <w:t>sob</w:t>
      </w:r>
      <w:r>
        <w:rPr>
          <w:spacing w:val="24"/>
        </w:rPr>
        <w:t xml:space="preserve"> </w:t>
      </w:r>
      <w:r>
        <w:t>as</w:t>
      </w:r>
      <w:r>
        <w:rPr>
          <w:spacing w:val="23"/>
        </w:rPr>
        <w:t xml:space="preserve"> </w:t>
      </w:r>
      <w:r>
        <w:t>penas</w:t>
      </w:r>
      <w:r>
        <w:rPr>
          <w:spacing w:val="24"/>
        </w:rPr>
        <w:t xml:space="preserve"> </w:t>
      </w:r>
      <w:r>
        <w:t>da</w:t>
      </w:r>
      <w:r>
        <w:rPr>
          <w:spacing w:val="25"/>
        </w:rPr>
        <w:t xml:space="preserve"> </w:t>
      </w:r>
      <w:r>
        <w:t>lei,</w:t>
      </w:r>
      <w:r>
        <w:rPr>
          <w:spacing w:val="23"/>
        </w:rPr>
        <w:t xml:space="preserve"> </w:t>
      </w:r>
      <w:r>
        <w:t>sem</w:t>
      </w:r>
      <w:r>
        <w:rPr>
          <w:spacing w:val="24"/>
        </w:rPr>
        <w:t xml:space="preserve"> </w:t>
      </w:r>
      <w:r>
        <w:t>prejuízo</w:t>
      </w:r>
      <w:r>
        <w:rPr>
          <w:spacing w:val="23"/>
        </w:rPr>
        <w:t xml:space="preserve"> </w:t>
      </w:r>
      <w:r>
        <w:t>das</w:t>
      </w:r>
      <w:r>
        <w:rPr>
          <w:spacing w:val="24"/>
        </w:rPr>
        <w:t xml:space="preserve"> </w:t>
      </w:r>
      <w:r>
        <w:t>sanções</w:t>
      </w:r>
      <w:r>
        <w:rPr>
          <w:spacing w:val="24"/>
        </w:rPr>
        <w:t xml:space="preserve"> </w:t>
      </w:r>
      <w:r>
        <w:t>e</w:t>
      </w:r>
      <w:r>
        <w:rPr>
          <w:spacing w:val="23"/>
        </w:rPr>
        <w:t xml:space="preserve"> </w:t>
      </w:r>
      <w:r>
        <w:t>multas</w:t>
      </w:r>
      <w:r>
        <w:rPr>
          <w:spacing w:val="24"/>
        </w:rPr>
        <w:t xml:space="preserve"> </w:t>
      </w:r>
      <w:r>
        <w:t>previstas</w:t>
      </w:r>
      <w:r>
        <w:rPr>
          <w:spacing w:val="24"/>
        </w:rPr>
        <w:t xml:space="preserve"> </w:t>
      </w:r>
      <w:r>
        <w:t>neste</w:t>
      </w:r>
      <w:r>
        <w:rPr>
          <w:spacing w:val="23"/>
        </w:rPr>
        <w:t xml:space="preserve"> </w:t>
      </w:r>
      <w:r>
        <w:t>ato</w:t>
      </w:r>
      <w:r>
        <w:rPr>
          <w:spacing w:val="24"/>
        </w:rPr>
        <w:t xml:space="preserve"> </w:t>
      </w:r>
      <w:r>
        <w:t>convocatório,</w:t>
      </w:r>
      <w:r>
        <w:rPr>
          <w:spacing w:val="22"/>
        </w:rPr>
        <w:t xml:space="preserve"> </w:t>
      </w:r>
      <w:r>
        <w:t>que</w:t>
      </w:r>
      <w:r>
        <w:rPr>
          <w:spacing w:val="24"/>
        </w:rPr>
        <w:t xml:space="preserve"> </w:t>
      </w:r>
      <w:r>
        <w:t>a</w:t>
      </w:r>
    </w:p>
    <w:p w:rsidR="005502B7" w:rsidRDefault="003E6051" w:rsidP="0019161A">
      <w:pPr>
        <w:pStyle w:val="Corpodetexto"/>
        <w:tabs>
          <w:tab w:val="left" w:pos="2157"/>
          <w:tab w:val="left" w:pos="5699"/>
          <w:tab w:val="left" w:pos="5913"/>
          <w:tab w:val="left" w:pos="7436"/>
          <w:tab w:val="left" w:pos="7920"/>
          <w:tab w:val="left" w:pos="8505"/>
          <w:tab w:val="left" w:pos="8798"/>
          <w:tab w:val="left" w:pos="9838"/>
          <w:tab w:val="left" w:pos="10555"/>
        </w:tabs>
        <w:spacing w:before="1" w:line="241" w:lineRule="exact"/>
        <w:ind w:right="3"/>
        <w:jc w:val="both"/>
      </w:pPr>
      <w:proofErr w:type="gramStart"/>
      <w:r>
        <w:t>empresa</w:t>
      </w:r>
      <w:proofErr w:type="gramEnd"/>
      <w:r>
        <w:tab/>
      </w:r>
      <w:r>
        <w:rPr>
          <w:u w:val="single"/>
        </w:rPr>
        <w:t xml:space="preserve"> </w:t>
      </w:r>
      <w:r>
        <w:rPr>
          <w:u w:val="single"/>
        </w:rPr>
        <w:tab/>
      </w:r>
      <w:r>
        <w:tab/>
        <w:t>(denominação</w:t>
      </w:r>
      <w:r>
        <w:tab/>
        <w:t>da</w:t>
      </w:r>
      <w:r>
        <w:tab/>
        <w:t>pessoa</w:t>
      </w:r>
      <w:r>
        <w:tab/>
        <w:t>jurídica),</w:t>
      </w:r>
      <w:r>
        <w:tab/>
        <w:t>CNPJ</w:t>
      </w:r>
      <w:r>
        <w:tab/>
        <w:t>nº</w:t>
      </w:r>
    </w:p>
    <w:p w:rsidR="005502B7" w:rsidRDefault="003E6051" w:rsidP="00E73541">
      <w:pPr>
        <w:tabs>
          <w:tab w:val="left" w:pos="3040"/>
          <w:tab w:val="left" w:pos="8505"/>
        </w:tabs>
        <w:ind w:right="3"/>
        <w:jc w:val="both"/>
        <w:rPr>
          <w:sz w:val="20"/>
        </w:rPr>
      </w:pPr>
      <w:r>
        <w:rPr>
          <w:w w:val="99"/>
          <w:sz w:val="20"/>
          <w:u w:val="single"/>
        </w:rPr>
        <w:t xml:space="preserve"> </w:t>
      </w:r>
      <w:r>
        <w:rPr>
          <w:sz w:val="20"/>
          <w:u w:val="single"/>
        </w:rPr>
        <w:tab/>
      </w:r>
      <w:r>
        <w:rPr>
          <w:spacing w:val="-36"/>
          <w:sz w:val="20"/>
        </w:rPr>
        <w:t xml:space="preserve"> </w:t>
      </w:r>
      <w:proofErr w:type="gramStart"/>
      <w:r>
        <w:rPr>
          <w:sz w:val="20"/>
        </w:rPr>
        <w:t>é</w:t>
      </w:r>
      <w:proofErr w:type="gramEnd"/>
      <w:r>
        <w:rPr>
          <w:sz w:val="20"/>
        </w:rPr>
        <w:t xml:space="preserve"> </w:t>
      </w:r>
      <w:r>
        <w:rPr>
          <w:b/>
          <w:sz w:val="20"/>
        </w:rPr>
        <w:t>microempresa ou empresa de pequeno porte</w:t>
      </w:r>
      <w:r>
        <w:rPr>
          <w:sz w:val="20"/>
        </w:rPr>
        <w:t xml:space="preserve">, nos termos do enquadramento previsto na </w:t>
      </w:r>
      <w:r>
        <w:rPr>
          <w:b/>
          <w:sz w:val="20"/>
        </w:rPr>
        <w:t>Lei Complementar nº 123, de 14 de dezembro de 2006</w:t>
      </w:r>
      <w:r>
        <w:rPr>
          <w:sz w:val="20"/>
        </w:rPr>
        <w:t>, cujos termos declaro conhecer na íntegra, estando apta, portanto, a exercer o direito de preferência como critério de desempate no procedimento licitatório realizado pela Prefeitura do Município de</w:t>
      </w:r>
      <w:r>
        <w:rPr>
          <w:spacing w:val="-3"/>
          <w:sz w:val="20"/>
        </w:rPr>
        <w:t xml:space="preserve"> </w:t>
      </w:r>
      <w:r w:rsidR="00356378">
        <w:rPr>
          <w:sz w:val="20"/>
        </w:rPr>
        <w:t>PEDRO DE TOLEDO</w:t>
      </w:r>
      <w:r>
        <w:rPr>
          <w:sz w:val="20"/>
        </w:rPr>
        <w:t>.</w:t>
      </w:r>
    </w:p>
    <w:p w:rsidR="005502B7" w:rsidRDefault="005502B7" w:rsidP="00E73541">
      <w:pPr>
        <w:pStyle w:val="Corpodetexto"/>
        <w:tabs>
          <w:tab w:val="left" w:pos="8505"/>
        </w:tabs>
        <w:ind w:right="3"/>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1"/>
        <w:rPr>
          <w:sz w:val="28"/>
        </w:rPr>
      </w:pPr>
    </w:p>
    <w:p w:rsidR="005502B7" w:rsidRDefault="003E6051">
      <w:pPr>
        <w:pStyle w:val="Corpodetexto"/>
        <w:ind w:left="3939"/>
      </w:pPr>
      <w:proofErr w:type="gramStart"/>
      <w:r>
        <w:t>....................</w:t>
      </w:r>
      <w:proofErr w:type="gramEnd"/>
      <w:r>
        <w:t>, de ..</w:t>
      </w:r>
      <w:r w:rsidR="00CF01A7">
        <w:t xml:space="preserve">........................ </w:t>
      </w:r>
      <w:proofErr w:type="gramStart"/>
      <w:r w:rsidR="00CF01A7">
        <w:t>de</w:t>
      </w:r>
      <w:proofErr w:type="gramEnd"/>
      <w:r w:rsidR="00CF01A7">
        <w:t xml:space="preserve"> 2018</w:t>
      </w:r>
      <w:r>
        <w:t>.</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274C64">
      <w:pPr>
        <w:pStyle w:val="Corpodetexto"/>
        <w:spacing w:before="7"/>
        <w:rPr>
          <w:sz w:val="14"/>
        </w:rPr>
      </w:pPr>
      <w:r w:rsidRPr="00274C64">
        <w:pict>
          <v:line id="_x0000_s1030" style="position:absolute;z-index:-251640320;mso-wrap-distance-left:0;mso-wrap-distance-right:0;mso-position-horizontal-relative:page" from="204.75pt,11.1pt" to="390.1pt,11.1pt" strokeweight=".22136mm">
            <w10:wrap type="topAndBottom" anchorx="page"/>
          </v:line>
        </w:pict>
      </w:r>
    </w:p>
    <w:p w:rsidR="005502B7" w:rsidRDefault="003E6051">
      <w:pPr>
        <w:pStyle w:val="Corpodetexto"/>
        <w:spacing w:line="225" w:lineRule="exact"/>
        <w:ind w:left="2540" w:right="2543"/>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sectPr w:rsidR="005502B7" w:rsidSect="00E73541">
          <w:type w:val="continuous"/>
          <w:pgSz w:w="11910" w:h="16840"/>
          <w:pgMar w:top="1417" w:right="1701" w:bottom="1417" w:left="1701" w:header="0" w:footer="1303" w:gutter="0"/>
          <w:cols w:space="720"/>
          <w:titlePg/>
          <w:docGrid w:linePitch="299"/>
        </w:sectPr>
      </w:pPr>
    </w:p>
    <w:p w:rsidR="005502B7" w:rsidRDefault="005502B7">
      <w:pPr>
        <w:pStyle w:val="Corpodetexto"/>
        <w:rPr>
          <w:rFonts w:ascii="Times New Roman"/>
        </w:rPr>
      </w:pPr>
    </w:p>
    <w:p w:rsidR="005502B7" w:rsidRDefault="005502B7">
      <w:pPr>
        <w:pStyle w:val="Corpodetexto"/>
        <w:rPr>
          <w:rFonts w:ascii="Times New Roman"/>
        </w:rPr>
      </w:pPr>
    </w:p>
    <w:p w:rsidR="00E73541" w:rsidRDefault="00EB4C3B" w:rsidP="00E73541">
      <w:pPr>
        <w:ind w:firstLine="5"/>
        <w:rPr>
          <w:b/>
          <w:sz w:val="20"/>
        </w:rPr>
      </w:pPr>
      <w:r>
        <w:rPr>
          <w:b/>
          <w:sz w:val="20"/>
        </w:rPr>
        <w:t xml:space="preserve">ANEXO IX </w:t>
      </w:r>
      <w:r w:rsidR="00E73541">
        <w:rPr>
          <w:b/>
          <w:sz w:val="20"/>
        </w:rPr>
        <w:t>–</w:t>
      </w:r>
      <w:r>
        <w:rPr>
          <w:b/>
          <w:sz w:val="20"/>
        </w:rPr>
        <w:t xml:space="preserve"> </w:t>
      </w:r>
    </w:p>
    <w:p w:rsidR="00EB4C3B" w:rsidRDefault="00EB4C3B" w:rsidP="00E73541">
      <w:pPr>
        <w:ind w:firstLine="5"/>
        <w:rPr>
          <w:b/>
          <w:sz w:val="20"/>
        </w:rPr>
      </w:pPr>
      <w:r>
        <w:rPr>
          <w:b/>
          <w:sz w:val="20"/>
        </w:rPr>
        <w:t>RECIBO DE RETIRADA DE EDITAL PELA INTERNET</w:t>
      </w:r>
    </w:p>
    <w:p w:rsidR="005502B7" w:rsidRDefault="005502B7" w:rsidP="00E73541">
      <w:pPr>
        <w:pStyle w:val="Corpodetexto"/>
        <w:spacing w:before="4"/>
        <w:ind w:firstLine="5"/>
        <w:rPr>
          <w:rFonts w:ascii="Times New Roman"/>
        </w:rPr>
      </w:pPr>
    </w:p>
    <w:p w:rsidR="005502B7" w:rsidRDefault="00CF01A7" w:rsidP="00E73541">
      <w:pPr>
        <w:pStyle w:val="Heading2"/>
        <w:ind w:left="0" w:firstLine="5"/>
      </w:pPr>
      <w:r>
        <w:t>PROCESSO N.º XX/2018</w:t>
      </w:r>
    </w:p>
    <w:p w:rsidR="005502B7" w:rsidRDefault="003E6051" w:rsidP="00E73541">
      <w:pPr>
        <w:spacing w:before="1"/>
        <w:ind w:right="7125" w:firstLine="5"/>
        <w:rPr>
          <w:b/>
          <w:sz w:val="20"/>
        </w:rPr>
      </w:pPr>
      <w:r>
        <w:rPr>
          <w:b/>
          <w:sz w:val="20"/>
        </w:rPr>
        <w:t xml:space="preserve">PREGÃO PRESENCIAL N.º </w:t>
      </w:r>
      <w:r w:rsidR="00CF01A7">
        <w:rPr>
          <w:b/>
          <w:sz w:val="20"/>
        </w:rPr>
        <w:t>XX/2018</w:t>
      </w:r>
      <w:r>
        <w:rPr>
          <w:b/>
          <w:sz w:val="20"/>
        </w:rPr>
        <w:t xml:space="preserve"> </w:t>
      </w:r>
    </w:p>
    <w:p w:rsidR="005502B7" w:rsidRDefault="005502B7" w:rsidP="00E73541">
      <w:pPr>
        <w:pStyle w:val="Corpodetexto"/>
        <w:ind w:hanging="136"/>
        <w:rPr>
          <w:b/>
        </w:rPr>
      </w:pPr>
    </w:p>
    <w:p w:rsidR="005502B7" w:rsidRDefault="003E6051" w:rsidP="00E73541">
      <w:pPr>
        <w:pStyle w:val="Corpodetexto"/>
        <w:ind w:left="1133" w:right="3" w:hanging="136"/>
        <w:jc w:val="both"/>
      </w:pPr>
      <w:r>
        <w:t>Objeto: Contratação de empresa especializada para prestação de serviços de tratamento, filtração e purificação de água nas escolas de ensino fundamental e infantil do Município, com fornecimento de equipamentos, materiais e mão de obra, na modalidade Pregão, por meio de sistema Presencial, através de SRP (Sistema de Registro de Preços).</w:t>
      </w:r>
    </w:p>
    <w:p w:rsidR="005502B7" w:rsidRDefault="005502B7" w:rsidP="00E73541">
      <w:pPr>
        <w:pStyle w:val="Corpodetexto"/>
        <w:ind w:hanging="136"/>
      </w:pPr>
    </w:p>
    <w:p w:rsidR="005502B7" w:rsidRDefault="005502B7" w:rsidP="00E73541">
      <w:pPr>
        <w:pStyle w:val="Corpodetexto"/>
        <w:spacing w:before="1"/>
        <w:ind w:hanging="136"/>
      </w:pPr>
    </w:p>
    <w:tbl>
      <w:tblPr>
        <w:tblStyle w:val="TableNormal"/>
        <w:tblW w:w="0" w:type="auto"/>
        <w:jc w:val="center"/>
        <w:tblInd w:w="1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252"/>
      </w:tblGrid>
      <w:tr w:rsidR="005502B7" w:rsidTr="00E73541">
        <w:trPr>
          <w:trHeight w:val="242"/>
          <w:jc w:val="center"/>
        </w:trPr>
        <w:tc>
          <w:tcPr>
            <w:tcW w:w="9252" w:type="dxa"/>
          </w:tcPr>
          <w:p w:rsidR="005502B7" w:rsidRDefault="003E6051" w:rsidP="00E73541">
            <w:pPr>
              <w:pStyle w:val="TableParagraph"/>
              <w:spacing w:line="222" w:lineRule="exact"/>
              <w:ind w:left="69" w:hanging="136"/>
              <w:jc w:val="left"/>
              <w:rPr>
                <w:rFonts w:ascii="Tahoma" w:hAnsi="Tahoma"/>
                <w:sz w:val="20"/>
              </w:rPr>
            </w:pPr>
            <w:r>
              <w:rPr>
                <w:rFonts w:ascii="Tahoma" w:hAnsi="Tahoma"/>
                <w:sz w:val="20"/>
              </w:rPr>
              <w:t>Razão Social:</w:t>
            </w:r>
          </w:p>
        </w:tc>
      </w:tr>
      <w:tr w:rsidR="005502B7" w:rsidTr="00E73541">
        <w:trPr>
          <w:trHeight w:val="241"/>
          <w:jc w:val="center"/>
        </w:trPr>
        <w:tc>
          <w:tcPr>
            <w:tcW w:w="9252" w:type="dxa"/>
          </w:tcPr>
          <w:p w:rsidR="005502B7" w:rsidRDefault="003E6051" w:rsidP="00E73541">
            <w:pPr>
              <w:pStyle w:val="TableParagraph"/>
              <w:spacing w:line="222" w:lineRule="exact"/>
              <w:ind w:left="69" w:hanging="136"/>
              <w:jc w:val="left"/>
              <w:rPr>
                <w:rFonts w:ascii="Tahoma" w:hAnsi="Tahoma"/>
                <w:sz w:val="20"/>
              </w:rPr>
            </w:pPr>
            <w:r>
              <w:rPr>
                <w:rFonts w:ascii="Tahoma" w:hAnsi="Tahoma"/>
                <w:sz w:val="20"/>
              </w:rPr>
              <w:t>CNPJ N.º</w:t>
            </w:r>
          </w:p>
        </w:tc>
      </w:tr>
      <w:tr w:rsidR="005502B7" w:rsidTr="00E73541">
        <w:trPr>
          <w:trHeight w:val="239"/>
          <w:jc w:val="center"/>
        </w:trPr>
        <w:tc>
          <w:tcPr>
            <w:tcW w:w="9252" w:type="dxa"/>
          </w:tcPr>
          <w:p w:rsidR="005502B7" w:rsidRDefault="003E6051" w:rsidP="00E73541">
            <w:pPr>
              <w:pStyle w:val="TableParagraph"/>
              <w:spacing w:line="220" w:lineRule="exact"/>
              <w:ind w:left="69" w:hanging="136"/>
              <w:jc w:val="left"/>
              <w:rPr>
                <w:rFonts w:ascii="Tahoma" w:hAnsi="Tahoma"/>
                <w:sz w:val="20"/>
              </w:rPr>
            </w:pPr>
            <w:r>
              <w:rPr>
                <w:rFonts w:ascii="Tahoma" w:hAnsi="Tahoma"/>
                <w:sz w:val="20"/>
              </w:rPr>
              <w:t>Endereço:</w:t>
            </w:r>
          </w:p>
        </w:tc>
      </w:tr>
      <w:tr w:rsidR="005502B7" w:rsidTr="00E73541">
        <w:trPr>
          <w:trHeight w:val="241"/>
          <w:jc w:val="center"/>
        </w:trPr>
        <w:tc>
          <w:tcPr>
            <w:tcW w:w="9252" w:type="dxa"/>
          </w:tcPr>
          <w:p w:rsidR="005502B7" w:rsidRDefault="003E6051" w:rsidP="00E73541">
            <w:pPr>
              <w:pStyle w:val="TableParagraph"/>
              <w:spacing w:before="1" w:line="221" w:lineRule="exact"/>
              <w:ind w:left="69" w:hanging="136"/>
              <w:jc w:val="left"/>
              <w:rPr>
                <w:rFonts w:ascii="Tahoma"/>
                <w:sz w:val="20"/>
              </w:rPr>
            </w:pPr>
            <w:proofErr w:type="spellStart"/>
            <w:r>
              <w:rPr>
                <w:rFonts w:ascii="Tahoma"/>
                <w:sz w:val="20"/>
              </w:rPr>
              <w:t>E-mail</w:t>
            </w:r>
            <w:proofErr w:type="spellEnd"/>
            <w:r>
              <w:rPr>
                <w:rFonts w:ascii="Tahoma"/>
                <w:sz w:val="20"/>
              </w:rPr>
              <w:t>:</w:t>
            </w:r>
          </w:p>
        </w:tc>
      </w:tr>
      <w:tr w:rsidR="005502B7" w:rsidTr="00E73541">
        <w:trPr>
          <w:trHeight w:val="242"/>
          <w:jc w:val="center"/>
        </w:trPr>
        <w:tc>
          <w:tcPr>
            <w:tcW w:w="9252" w:type="dxa"/>
          </w:tcPr>
          <w:p w:rsidR="005502B7" w:rsidRDefault="003E6051" w:rsidP="00E73541">
            <w:pPr>
              <w:pStyle w:val="TableParagraph"/>
              <w:tabs>
                <w:tab w:val="left" w:pos="5174"/>
              </w:tabs>
              <w:spacing w:line="222" w:lineRule="exact"/>
              <w:ind w:left="69" w:hanging="136"/>
              <w:jc w:val="left"/>
              <w:rPr>
                <w:rFonts w:ascii="Tahoma"/>
                <w:sz w:val="20"/>
              </w:rPr>
            </w:pPr>
            <w:r>
              <w:rPr>
                <w:rFonts w:ascii="Tahoma"/>
                <w:sz w:val="20"/>
              </w:rPr>
              <w:t>Cidade:</w:t>
            </w:r>
            <w:r>
              <w:rPr>
                <w:rFonts w:ascii="Tahoma"/>
                <w:sz w:val="20"/>
              </w:rPr>
              <w:tab/>
              <w:t>Estado:</w:t>
            </w:r>
          </w:p>
        </w:tc>
      </w:tr>
      <w:tr w:rsidR="005502B7" w:rsidTr="00E73541">
        <w:trPr>
          <w:trHeight w:val="241"/>
          <w:jc w:val="center"/>
        </w:trPr>
        <w:tc>
          <w:tcPr>
            <w:tcW w:w="9252" w:type="dxa"/>
          </w:tcPr>
          <w:p w:rsidR="005502B7" w:rsidRDefault="003E6051" w:rsidP="00E73541">
            <w:pPr>
              <w:pStyle w:val="TableParagraph"/>
              <w:spacing w:line="222" w:lineRule="exact"/>
              <w:ind w:left="69" w:hanging="136"/>
              <w:jc w:val="left"/>
              <w:rPr>
                <w:rFonts w:ascii="Tahoma"/>
                <w:sz w:val="20"/>
              </w:rPr>
            </w:pPr>
            <w:r>
              <w:rPr>
                <w:rFonts w:ascii="Tahoma"/>
                <w:sz w:val="20"/>
              </w:rPr>
              <w:t>Telefone/Fax</w:t>
            </w:r>
          </w:p>
        </w:tc>
      </w:tr>
      <w:tr w:rsidR="005502B7" w:rsidTr="00E73541">
        <w:trPr>
          <w:trHeight w:val="242"/>
          <w:jc w:val="center"/>
        </w:trPr>
        <w:tc>
          <w:tcPr>
            <w:tcW w:w="9252" w:type="dxa"/>
          </w:tcPr>
          <w:p w:rsidR="005502B7" w:rsidRDefault="003E6051" w:rsidP="00E73541">
            <w:pPr>
              <w:pStyle w:val="TableParagraph"/>
              <w:spacing w:line="222" w:lineRule="exact"/>
              <w:ind w:left="69" w:hanging="136"/>
              <w:jc w:val="left"/>
              <w:rPr>
                <w:rFonts w:ascii="Tahoma"/>
                <w:sz w:val="20"/>
              </w:rPr>
            </w:pPr>
            <w:r>
              <w:rPr>
                <w:rFonts w:ascii="Tahoma"/>
                <w:sz w:val="20"/>
              </w:rPr>
              <w:t>Pessoa para contato:</w:t>
            </w:r>
          </w:p>
        </w:tc>
      </w:tr>
    </w:tbl>
    <w:p w:rsidR="005502B7" w:rsidRDefault="005502B7" w:rsidP="00E73541">
      <w:pPr>
        <w:pStyle w:val="Corpodetexto"/>
        <w:spacing w:before="7"/>
        <w:ind w:hanging="136"/>
        <w:rPr>
          <w:sz w:val="11"/>
        </w:rPr>
      </w:pPr>
    </w:p>
    <w:p w:rsidR="005502B7" w:rsidRDefault="003E6051" w:rsidP="00FD6E96">
      <w:pPr>
        <w:pStyle w:val="Corpodetexto"/>
        <w:spacing w:before="99"/>
        <w:ind w:left="1133" w:right="1457" w:hanging="136"/>
        <w:jc w:val="center"/>
      </w:pPr>
      <w:proofErr w:type="gramStart"/>
      <w:r>
        <w:t>Recebemos,</w:t>
      </w:r>
      <w:proofErr w:type="gramEnd"/>
      <w:r>
        <w:t xml:space="preserve"> através do acesso à página </w:t>
      </w:r>
      <w:hyperlink w:history="1">
        <w:r w:rsidR="00FD6E96" w:rsidRPr="008B6D56">
          <w:rPr>
            <w:rStyle w:val="Hyperlink"/>
          </w:rPr>
          <w:t xml:space="preserve">http://www.pedrodetoledo.sp.gov.br </w:t>
        </w:r>
      </w:hyperlink>
      <w:r>
        <w:t>nesta data, cópia do instrumento convocatório da licitação acima identificada.</w:t>
      </w:r>
    </w:p>
    <w:p w:rsidR="005502B7" w:rsidRDefault="005502B7" w:rsidP="00E73541">
      <w:pPr>
        <w:pStyle w:val="Corpodetexto"/>
        <w:ind w:hanging="136"/>
        <w:rPr>
          <w:sz w:val="24"/>
        </w:rPr>
      </w:pPr>
    </w:p>
    <w:p w:rsidR="005502B7" w:rsidRDefault="003E6051" w:rsidP="00E73541">
      <w:pPr>
        <w:pStyle w:val="Corpodetexto"/>
        <w:tabs>
          <w:tab w:val="left" w:pos="3616"/>
          <w:tab w:val="left" w:pos="4232"/>
          <w:tab w:val="left" w:pos="6533"/>
        </w:tabs>
        <w:spacing w:before="195"/>
        <w:ind w:left="1133" w:hanging="136"/>
      </w:pPr>
      <w:r>
        <w:t>Local:</w:t>
      </w:r>
      <w:r>
        <w:rPr>
          <w:u w:val="single"/>
        </w:rPr>
        <w:t xml:space="preserve"> </w:t>
      </w:r>
      <w:r>
        <w:rPr>
          <w:u w:val="single"/>
        </w:rPr>
        <w:tab/>
      </w:r>
      <w:r>
        <w:t>,</w:t>
      </w:r>
      <w:r>
        <w:rPr>
          <w:u w:val="single"/>
        </w:rPr>
        <w:t xml:space="preserve"> </w:t>
      </w:r>
      <w:r>
        <w:rPr>
          <w:u w:val="single"/>
        </w:rPr>
        <w:tab/>
      </w:r>
      <w:r>
        <w:t>de</w:t>
      </w:r>
      <w:r>
        <w:rPr>
          <w:u w:val="single"/>
        </w:rPr>
        <w:t xml:space="preserve"> </w:t>
      </w:r>
      <w:r>
        <w:rPr>
          <w:u w:val="single"/>
        </w:rPr>
        <w:tab/>
      </w:r>
      <w:r>
        <w:t>de</w:t>
      </w:r>
      <w:r>
        <w:rPr>
          <w:spacing w:val="6"/>
        </w:rPr>
        <w:t xml:space="preserve"> </w:t>
      </w:r>
      <w:r w:rsidR="00CF01A7">
        <w:t>2018</w:t>
      </w:r>
    </w:p>
    <w:p w:rsidR="005502B7" w:rsidRDefault="005502B7" w:rsidP="00E73541">
      <w:pPr>
        <w:pStyle w:val="Corpodetexto"/>
        <w:ind w:hanging="136"/>
      </w:pPr>
    </w:p>
    <w:p w:rsidR="005502B7" w:rsidRDefault="005502B7" w:rsidP="00E73541">
      <w:pPr>
        <w:pStyle w:val="Corpodetexto"/>
        <w:ind w:hanging="136"/>
      </w:pPr>
    </w:p>
    <w:p w:rsidR="005502B7" w:rsidRDefault="00274C64" w:rsidP="00E73541">
      <w:pPr>
        <w:pStyle w:val="Corpodetexto"/>
        <w:spacing w:before="6"/>
        <w:ind w:hanging="136"/>
        <w:rPr>
          <w:sz w:val="14"/>
        </w:rPr>
      </w:pPr>
      <w:r w:rsidRPr="00274C64">
        <w:pict>
          <v:line id="_x0000_s1026" style="position:absolute;z-index:-251639296;mso-wrap-distance-left:0;mso-wrap-distance-right:0;mso-position-horizontal-relative:page" from="196.6pt,11.1pt" to="398.25pt,11.1pt" strokeweight=".22136mm">
            <w10:wrap type="topAndBottom" anchorx="page"/>
          </v:line>
        </w:pict>
      </w:r>
    </w:p>
    <w:p w:rsidR="005502B7" w:rsidRDefault="003E6051" w:rsidP="00E73541">
      <w:pPr>
        <w:pStyle w:val="Corpodetexto"/>
        <w:spacing w:line="225" w:lineRule="exact"/>
        <w:ind w:left="2540" w:right="2542" w:hanging="136"/>
        <w:jc w:val="center"/>
      </w:pPr>
      <w:r>
        <w:t>Assinatura</w:t>
      </w:r>
    </w:p>
    <w:p w:rsidR="005502B7" w:rsidRDefault="005502B7" w:rsidP="00E73541">
      <w:pPr>
        <w:pStyle w:val="Corpodetexto"/>
        <w:ind w:hanging="136"/>
        <w:rPr>
          <w:sz w:val="24"/>
        </w:rPr>
      </w:pPr>
    </w:p>
    <w:p w:rsidR="005502B7" w:rsidRDefault="005502B7" w:rsidP="00E73541">
      <w:pPr>
        <w:pStyle w:val="Corpodetexto"/>
        <w:ind w:left="142" w:right="-1131" w:firstLine="1"/>
      </w:pPr>
    </w:p>
    <w:p w:rsidR="005502B7" w:rsidRDefault="005502B7" w:rsidP="00E73541">
      <w:pPr>
        <w:pStyle w:val="Corpodetexto"/>
        <w:ind w:left="142" w:right="-1131" w:firstLine="1"/>
      </w:pPr>
    </w:p>
    <w:p w:rsidR="005502B7" w:rsidRDefault="005502B7" w:rsidP="00E73541">
      <w:pPr>
        <w:pStyle w:val="Corpodetexto"/>
        <w:ind w:hanging="136"/>
      </w:pPr>
    </w:p>
    <w:p w:rsidR="005502B7" w:rsidRDefault="005502B7" w:rsidP="00E73541">
      <w:pPr>
        <w:pStyle w:val="Corpodetexto"/>
        <w:ind w:hanging="136"/>
      </w:pPr>
    </w:p>
    <w:p w:rsidR="005502B7" w:rsidRDefault="005502B7" w:rsidP="00E73541">
      <w:pPr>
        <w:pStyle w:val="Corpodetexto"/>
        <w:ind w:hanging="136"/>
      </w:pPr>
    </w:p>
    <w:p w:rsidR="005502B7" w:rsidRDefault="005502B7" w:rsidP="00E73541">
      <w:pPr>
        <w:pStyle w:val="Corpodetexto"/>
        <w:ind w:hanging="136"/>
      </w:pPr>
    </w:p>
    <w:p w:rsidR="005502B7" w:rsidRDefault="005502B7" w:rsidP="00E73541">
      <w:pPr>
        <w:pStyle w:val="Corpodetexto"/>
        <w:ind w:hanging="136"/>
        <w:rPr>
          <w:sz w:val="24"/>
        </w:rPr>
      </w:pPr>
    </w:p>
    <w:p w:rsidR="005502B7" w:rsidRDefault="00E73541" w:rsidP="00E73541">
      <w:pPr>
        <w:pStyle w:val="Heading1"/>
        <w:ind w:right="3"/>
      </w:pPr>
      <w:r>
        <w:t>34</w:t>
      </w:r>
    </w:p>
    <w:sectPr w:rsidR="005502B7" w:rsidSect="00E73541">
      <w:pgSz w:w="11910" w:h="16840"/>
      <w:pgMar w:top="1417" w:right="1701" w:bottom="1417" w:left="1701" w:header="0" w:footer="1303"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6E9" w:rsidRDefault="009B76E9" w:rsidP="005502B7">
      <w:r>
        <w:separator/>
      </w:r>
    </w:p>
  </w:endnote>
  <w:endnote w:type="continuationSeparator" w:id="1">
    <w:p w:rsidR="009B76E9" w:rsidRDefault="009B76E9" w:rsidP="005502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6E9" w:rsidRDefault="009B76E9" w:rsidP="005502B7">
      <w:r>
        <w:separator/>
      </w:r>
    </w:p>
  </w:footnote>
  <w:footnote w:type="continuationSeparator" w:id="1">
    <w:p w:rsidR="009B76E9" w:rsidRDefault="009B76E9" w:rsidP="005502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F85" w:rsidRDefault="00750F85" w:rsidP="003E6051">
    <w:pPr>
      <w:pStyle w:val="Cabealho"/>
      <w:tabs>
        <w:tab w:val="clear" w:pos="4252"/>
        <w:tab w:val="clear" w:pos="8504"/>
      </w:tabs>
      <w:ind w:left="1650"/>
    </w:pPr>
    <w:r w:rsidRPr="003E6051">
      <w:rPr>
        <w:noProof/>
        <w:lang w:bidi="ar-SA"/>
      </w:rPr>
      <w:drawing>
        <wp:inline distT="0" distB="0" distL="0" distR="0">
          <wp:extent cx="5724000" cy="1168164"/>
          <wp:effectExtent l="19050" t="0" r="0" b="0"/>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SITE PREFEITURA MUNICIPAL DE PEDRO DE TOLEDO VAI VIVER UMA NOVA HISTÓRIA.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24000" cy="1168164"/>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F85" w:rsidRDefault="00750F85" w:rsidP="00E73541">
    <w:pPr>
      <w:pStyle w:val="Cabealho"/>
      <w:tabs>
        <w:tab w:val="clear" w:pos="4252"/>
        <w:tab w:val="clear" w:pos="8504"/>
      </w:tabs>
    </w:pPr>
    <w:r>
      <w:ptab w:relativeTo="margin" w:alignment="left" w:leader="none"/>
    </w:r>
    <w:r>
      <w:ptab w:relativeTo="indent" w:alignment="center" w:leader="none"/>
    </w:r>
    <w:r>
      <w:rPr>
        <w:noProof/>
        <w:lang w:bidi="ar-SA"/>
      </w:rPr>
      <w:ptab w:relativeTo="margin" w:alignment="right" w:leader="none"/>
    </w:r>
    <w:r>
      <w:rPr>
        <w:noProof/>
        <w:lang w:bidi="ar-SA"/>
      </w:rPr>
      <w:ptab w:relativeTo="margin" w:alignment="center" w:leader="none"/>
    </w:r>
    <w:r w:rsidRPr="003E6051">
      <w:rPr>
        <w:noProof/>
        <w:lang w:bidi="ar-SA"/>
      </w:rPr>
      <w:drawing>
        <wp:inline distT="0" distB="0" distL="0" distR="0">
          <wp:extent cx="5724000" cy="1168164"/>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SITE PREFEITURA MUNICIPAL DE PEDRO DE TOLEDO VAI VIVER UMA NOVA HISTÓRIA.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24000" cy="1168164"/>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31A3"/>
    <w:multiLevelType w:val="hybridMultilevel"/>
    <w:tmpl w:val="C646EAC6"/>
    <w:lvl w:ilvl="0" w:tplc="4232FB3A">
      <w:start w:val="8"/>
      <w:numFmt w:val="decimal"/>
      <w:lvlText w:val="%1"/>
      <w:lvlJc w:val="left"/>
      <w:pPr>
        <w:ind w:left="1133" w:hanging="468"/>
      </w:pPr>
      <w:rPr>
        <w:rFonts w:hint="default"/>
        <w:lang w:val="pt-BR" w:eastAsia="pt-BR" w:bidi="pt-BR"/>
      </w:rPr>
    </w:lvl>
    <w:lvl w:ilvl="1" w:tplc="A2F060C4">
      <w:numFmt w:val="none"/>
      <w:lvlText w:val=""/>
      <w:lvlJc w:val="left"/>
      <w:pPr>
        <w:tabs>
          <w:tab w:val="num" w:pos="360"/>
        </w:tabs>
      </w:pPr>
    </w:lvl>
    <w:lvl w:ilvl="2" w:tplc="AE384424">
      <w:numFmt w:val="none"/>
      <w:lvlText w:val=""/>
      <w:lvlJc w:val="left"/>
      <w:pPr>
        <w:tabs>
          <w:tab w:val="num" w:pos="360"/>
        </w:tabs>
      </w:pPr>
    </w:lvl>
    <w:lvl w:ilvl="3" w:tplc="896EB37E">
      <w:numFmt w:val="bullet"/>
      <w:lvlText w:val="•"/>
      <w:lvlJc w:val="left"/>
      <w:pPr>
        <w:ind w:left="4369" w:hanging="586"/>
      </w:pPr>
      <w:rPr>
        <w:rFonts w:hint="default"/>
        <w:lang w:val="pt-BR" w:eastAsia="pt-BR" w:bidi="pt-BR"/>
      </w:rPr>
    </w:lvl>
    <w:lvl w:ilvl="4" w:tplc="9A2E4784">
      <w:numFmt w:val="bullet"/>
      <w:lvlText w:val="•"/>
      <w:lvlJc w:val="left"/>
      <w:pPr>
        <w:ind w:left="5446" w:hanging="586"/>
      </w:pPr>
      <w:rPr>
        <w:rFonts w:hint="default"/>
        <w:lang w:val="pt-BR" w:eastAsia="pt-BR" w:bidi="pt-BR"/>
      </w:rPr>
    </w:lvl>
    <w:lvl w:ilvl="5" w:tplc="18503420">
      <w:numFmt w:val="bullet"/>
      <w:lvlText w:val="•"/>
      <w:lvlJc w:val="left"/>
      <w:pPr>
        <w:ind w:left="6523" w:hanging="586"/>
      </w:pPr>
      <w:rPr>
        <w:rFonts w:hint="default"/>
        <w:lang w:val="pt-BR" w:eastAsia="pt-BR" w:bidi="pt-BR"/>
      </w:rPr>
    </w:lvl>
    <w:lvl w:ilvl="6" w:tplc="159A0EC4">
      <w:numFmt w:val="bullet"/>
      <w:lvlText w:val="•"/>
      <w:lvlJc w:val="left"/>
      <w:pPr>
        <w:ind w:left="7599" w:hanging="586"/>
      </w:pPr>
      <w:rPr>
        <w:rFonts w:hint="default"/>
        <w:lang w:val="pt-BR" w:eastAsia="pt-BR" w:bidi="pt-BR"/>
      </w:rPr>
    </w:lvl>
    <w:lvl w:ilvl="7" w:tplc="D458C548">
      <w:numFmt w:val="bullet"/>
      <w:lvlText w:val="•"/>
      <w:lvlJc w:val="left"/>
      <w:pPr>
        <w:ind w:left="8676" w:hanging="586"/>
      </w:pPr>
      <w:rPr>
        <w:rFonts w:hint="default"/>
        <w:lang w:val="pt-BR" w:eastAsia="pt-BR" w:bidi="pt-BR"/>
      </w:rPr>
    </w:lvl>
    <w:lvl w:ilvl="8" w:tplc="F3A4A2C4">
      <w:numFmt w:val="bullet"/>
      <w:lvlText w:val="•"/>
      <w:lvlJc w:val="left"/>
      <w:pPr>
        <w:ind w:left="9753" w:hanging="586"/>
      </w:pPr>
      <w:rPr>
        <w:rFonts w:hint="default"/>
        <w:lang w:val="pt-BR" w:eastAsia="pt-BR" w:bidi="pt-BR"/>
      </w:rPr>
    </w:lvl>
  </w:abstractNum>
  <w:abstractNum w:abstractNumId="1">
    <w:nsid w:val="04A55BBD"/>
    <w:multiLevelType w:val="hybridMultilevel"/>
    <w:tmpl w:val="BB72751E"/>
    <w:lvl w:ilvl="0" w:tplc="5BEA782C">
      <w:start w:val="4"/>
      <w:numFmt w:val="decimal"/>
      <w:lvlText w:val="%1"/>
      <w:lvlJc w:val="left"/>
      <w:pPr>
        <w:ind w:left="1133" w:hanging="430"/>
      </w:pPr>
      <w:rPr>
        <w:rFonts w:hint="default"/>
        <w:lang w:val="pt-BR" w:eastAsia="pt-BR" w:bidi="pt-BR"/>
      </w:rPr>
    </w:lvl>
    <w:lvl w:ilvl="1" w:tplc="B9CC7170">
      <w:numFmt w:val="none"/>
      <w:lvlText w:val=""/>
      <w:lvlJc w:val="left"/>
      <w:pPr>
        <w:tabs>
          <w:tab w:val="num" w:pos="360"/>
        </w:tabs>
      </w:pPr>
    </w:lvl>
    <w:lvl w:ilvl="2" w:tplc="687E1AF4">
      <w:numFmt w:val="none"/>
      <w:lvlText w:val=""/>
      <w:lvlJc w:val="left"/>
      <w:pPr>
        <w:tabs>
          <w:tab w:val="num" w:pos="360"/>
        </w:tabs>
      </w:pPr>
    </w:lvl>
    <w:lvl w:ilvl="3" w:tplc="6890ED5A">
      <w:numFmt w:val="bullet"/>
      <w:lvlText w:val="•"/>
      <w:lvlJc w:val="left"/>
      <w:pPr>
        <w:ind w:left="4369" w:hanging="571"/>
      </w:pPr>
      <w:rPr>
        <w:rFonts w:hint="default"/>
        <w:lang w:val="pt-BR" w:eastAsia="pt-BR" w:bidi="pt-BR"/>
      </w:rPr>
    </w:lvl>
    <w:lvl w:ilvl="4" w:tplc="3EDAA5C0">
      <w:numFmt w:val="bullet"/>
      <w:lvlText w:val="•"/>
      <w:lvlJc w:val="left"/>
      <w:pPr>
        <w:ind w:left="5446" w:hanging="571"/>
      </w:pPr>
      <w:rPr>
        <w:rFonts w:hint="default"/>
        <w:lang w:val="pt-BR" w:eastAsia="pt-BR" w:bidi="pt-BR"/>
      </w:rPr>
    </w:lvl>
    <w:lvl w:ilvl="5" w:tplc="37AAC3A8">
      <w:numFmt w:val="bullet"/>
      <w:lvlText w:val="•"/>
      <w:lvlJc w:val="left"/>
      <w:pPr>
        <w:ind w:left="6523" w:hanging="571"/>
      </w:pPr>
      <w:rPr>
        <w:rFonts w:hint="default"/>
        <w:lang w:val="pt-BR" w:eastAsia="pt-BR" w:bidi="pt-BR"/>
      </w:rPr>
    </w:lvl>
    <w:lvl w:ilvl="6" w:tplc="B0F2D3F2">
      <w:numFmt w:val="bullet"/>
      <w:lvlText w:val="•"/>
      <w:lvlJc w:val="left"/>
      <w:pPr>
        <w:ind w:left="7599" w:hanging="571"/>
      </w:pPr>
      <w:rPr>
        <w:rFonts w:hint="default"/>
        <w:lang w:val="pt-BR" w:eastAsia="pt-BR" w:bidi="pt-BR"/>
      </w:rPr>
    </w:lvl>
    <w:lvl w:ilvl="7" w:tplc="A0FA3D36">
      <w:numFmt w:val="bullet"/>
      <w:lvlText w:val="•"/>
      <w:lvlJc w:val="left"/>
      <w:pPr>
        <w:ind w:left="8676" w:hanging="571"/>
      </w:pPr>
      <w:rPr>
        <w:rFonts w:hint="default"/>
        <w:lang w:val="pt-BR" w:eastAsia="pt-BR" w:bidi="pt-BR"/>
      </w:rPr>
    </w:lvl>
    <w:lvl w:ilvl="8" w:tplc="CDC0CEF0">
      <w:numFmt w:val="bullet"/>
      <w:lvlText w:val="•"/>
      <w:lvlJc w:val="left"/>
      <w:pPr>
        <w:ind w:left="9753" w:hanging="571"/>
      </w:pPr>
      <w:rPr>
        <w:rFonts w:hint="default"/>
        <w:lang w:val="pt-BR" w:eastAsia="pt-BR" w:bidi="pt-BR"/>
      </w:rPr>
    </w:lvl>
  </w:abstractNum>
  <w:abstractNum w:abstractNumId="2">
    <w:nsid w:val="09FE74E9"/>
    <w:multiLevelType w:val="hybridMultilevel"/>
    <w:tmpl w:val="B202AC9E"/>
    <w:lvl w:ilvl="0" w:tplc="C5DE682A">
      <w:start w:val="1"/>
      <w:numFmt w:val="lowerLetter"/>
      <w:lvlText w:val="%1)"/>
      <w:lvlJc w:val="left"/>
      <w:pPr>
        <w:ind w:left="1377" w:hanging="245"/>
      </w:pPr>
      <w:rPr>
        <w:rFonts w:ascii="Tahoma" w:eastAsia="Tahoma" w:hAnsi="Tahoma" w:cs="Tahoma" w:hint="default"/>
        <w:w w:val="99"/>
        <w:sz w:val="20"/>
        <w:szCs w:val="20"/>
        <w:lang w:val="pt-BR" w:eastAsia="pt-BR" w:bidi="pt-BR"/>
      </w:rPr>
    </w:lvl>
    <w:lvl w:ilvl="1" w:tplc="6B4A696E">
      <w:numFmt w:val="bullet"/>
      <w:lvlText w:val="•"/>
      <w:lvlJc w:val="left"/>
      <w:pPr>
        <w:ind w:left="2432" w:hanging="245"/>
      </w:pPr>
      <w:rPr>
        <w:rFonts w:hint="default"/>
        <w:lang w:val="pt-BR" w:eastAsia="pt-BR" w:bidi="pt-BR"/>
      </w:rPr>
    </w:lvl>
    <w:lvl w:ilvl="2" w:tplc="05B408F8">
      <w:numFmt w:val="bullet"/>
      <w:lvlText w:val="•"/>
      <w:lvlJc w:val="left"/>
      <w:pPr>
        <w:ind w:left="3485" w:hanging="245"/>
      </w:pPr>
      <w:rPr>
        <w:rFonts w:hint="default"/>
        <w:lang w:val="pt-BR" w:eastAsia="pt-BR" w:bidi="pt-BR"/>
      </w:rPr>
    </w:lvl>
    <w:lvl w:ilvl="3" w:tplc="63701F9A">
      <w:numFmt w:val="bullet"/>
      <w:lvlText w:val="•"/>
      <w:lvlJc w:val="left"/>
      <w:pPr>
        <w:ind w:left="4537" w:hanging="245"/>
      </w:pPr>
      <w:rPr>
        <w:rFonts w:hint="default"/>
        <w:lang w:val="pt-BR" w:eastAsia="pt-BR" w:bidi="pt-BR"/>
      </w:rPr>
    </w:lvl>
    <w:lvl w:ilvl="4" w:tplc="E0C465F0">
      <w:numFmt w:val="bullet"/>
      <w:lvlText w:val="•"/>
      <w:lvlJc w:val="left"/>
      <w:pPr>
        <w:ind w:left="5590" w:hanging="245"/>
      </w:pPr>
      <w:rPr>
        <w:rFonts w:hint="default"/>
        <w:lang w:val="pt-BR" w:eastAsia="pt-BR" w:bidi="pt-BR"/>
      </w:rPr>
    </w:lvl>
    <w:lvl w:ilvl="5" w:tplc="2B10764E">
      <w:numFmt w:val="bullet"/>
      <w:lvlText w:val="•"/>
      <w:lvlJc w:val="left"/>
      <w:pPr>
        <w:ind w:left="6643" w:hanging="245"/>
      </w:pPr>
      <w:rPr>
        <w:rFonts w:hint="default"/>
        <w:lang w:val="pt-BR" w:eastAsia="pt-BR" w:bidi="pt-BR"/>
      </w:rPr>
    </w:lvl>
    <w:lvl w:ilvl="6" w:tplc="1E4222AA">
      <w:numFmt w:val="bullet"/>
      <w:lvlText w:val="•"/>
      <w:lvlJc w:val="left"/>
      <w:pPr>
        <w:ind w:left="7695" w:hanging="245"/>
      </w:pPr>
      <w:rPr>
        <w:rFonts w:hint="default"/>
        <w:lang w:val="pt-BR" w:eastAsia="pt-BR" w:bidi="pt-BR"/>
      </w:rPr>
    </w:lvl>
    <w:lvl w:ilvl="7" w:tplc="5BB0C4EE">
      <w:numFmt w:val="bullet"/>
      <w:lvlText w:val="•"/>
      <w:lvlJc w:val="left"/>
      <w:pPr>
        <w:ind w:left="8748" w:hanging="245"/>
      </w:pPr>
      <w:rPr>
        <w:rFonts w:hint="default"/>
        <w:lang w:val="pt-BR" w:eastAsia="pt-BR" w:bidi="pt-BR"/>
      </w:rPr>
    </w:lvl>
    <w:lvl w:ilvl="8" w:tplc="8D0A2968">
      <w:numFmt w:val="bullet"/>
      <w:lvlText w:val="•"/>
      <w:lvlJc w:val="left"/>
      <w:pPr>
        <w:ind w:left="9801" w:hanging="245"/>
      </w:pPr>
      <w:rPr>
        <w:rFonts w:hint="default"/>
        <w:lang w:val="pt-BR" w:eastAsia="pt-BR" w:bidi="pt-BR"/>
      </w:rPr>
    </w:lvl>
  </w:abstractNum>
  <w:abstractNum w:abstractNumId="3">
    <w:nsid w:val="14DD1EEE"/>
    <w:multiLevelType w:val="hybridMultilevel"/>
    <w:tmpl w:val="464C39D8"/>
    <w:lvl w:ilvl="0" w:tplc="5C9C6090">
      <w:start w:val="1"/>
      <w:numFmt w:val="lowerLetter"/>
      <w:lvlText w:val="%1)"/>
      <w:lvlJc w:val="left"/>
      <w:pPr>
        <w:ind w:left="1133" w:hanging="245"/>
      </w:pPr>
      <w:rPr>
        <w:rFonts w:hint="default"/>
        <w:w w:val="99"/>
        <w:lang w:val="pt-BR" w:eastAsia="pt-BR" w:bidi="pt-BR"/>
      </w:rPr>
    </w:lvl>
    <w:lvl w:ilvl="1" w:tplc="DA8A85F6">
      <w:numFmt w:val="none"/>
      <w:lvlText w:val=""/>
      <w:lvlJc w:val="left"/>
      <w:pPr>
        <w:tabs>
          <w:tab w:val="num" w:pos="360"/>
        </w:tabs>
      </w:pPr>
    </w:lvl>
    <w:lvl w:ilvl="2" w:tplc="B85665C0">
      <w:numFmt w:val="bullet"/>
      <w:lvlText w:val="•"/>
      <w:lvlJc w:val="left"/>
      <w:pPr>
        <w:ind w:left="3293" w:hanging="488"/>
      </w:pPr>
      <w:rPr>
        <w:rFonts w:hint="default"/>
        <w:lang w:val="pt-BR" w:eastAsia="pt-BR" w:bidi="pt-BR"/>
      </w:rPr>
    </w:lvl>
    <w:lvl w:ilvl="3" w:tplc="07B88302">
      <w:numFmt w:val="bullet"/>
      <w:lvlText w:val="•"/>
      <w:lvlJc w:val="left"/>
      <w:pPr>
        <w:ind w:left="4369" w:hanging="488"/>
      </w:pPr>
      <w:rPr>
        <w:rFonts w:hint="default"/>
        <w:lang w:val="pt-BR" w:eastAsia="pt-BR" w:bidi="pt-BR"/>
      </w:rPr>
    </w:lvl>
    <w:lvl w:ilvl="4" w:tplc="66BEEC0E">
      <w:numFmt w:val="bullet"/>
      <w:lvlText w:val="•"/>
      <w:lvlJc w:val="left"/>
      <w:pPr>
        <w:ind w:left="5446" w:hanging="488"/>
      </w:pPr>
      <w:rPr>
        <w:rFonts w:hint="default"/>
        <w:lang w:val="pt-BR" w:eastAsia="pt-BR" w:bidi="pt-BR"/>
      </w:rPr>
    </w:lvl>
    <w:lvl w:ilvl="5" w:tplc="754C6B06">
      <w:numFmt w:val="bullet"/>
      <w:lvlText w:val="•"/>
      <w:lvlJc w:val="left"/>
      <w:pPr>
        <w:ind w:left="6523" w:hanging="488"/>
      </w:pPr>
      <w:rPr>
        <w:rFonts w:hint="default"/>
        <w:lang w:val="pt-BR" w:eastAsia="pt-BR" w:bidi="pt-BR"/>
      </w:rPr>
    </w:lvl>
    <w:lvl w:ilvl="6" w:tplc="61EE496E">
      <w:numFmt w:val="bullet"/>
      <w:lvlText w:val="•"/>
      <w:lvlJc w:val="left"/>
      <w:pPr>
        <w:ind w:left="7599" w:hanging="488"/>
      </w:pPr>
      <w:rPr>
        <w:rFonts w:hint="default"/>
        <w:lang w:val="pt-BR" w:eastAsia="pt-BR" w:bidi="pt-BR"/>
      </w:rPr>
    </w:lvl>
    <w:lvl w:ilvl="7" w:tplc="7BFE3678">
      <w:numFmt w:val="bullet"/>
      <w:lvlText w:val="•"/>
      <w:lvlJc w:val="left"/>
      <w:pPr>
        <w:ind w:left="8676" w:hanging="488"/>
      </w:pPr>
      <w:rPr>
        <w:rFonts w:hint="default"/>
        <w:lang w:val="pt-BR" w:eastAsia="pt-BR" w:bidi="pt-BR"/>
      </w:rPr>
    </w:lvl>
    <w:lvl w:ilvl="8" w:tplc="FB2C7B08">
      <w:numFmt w:val="bullet"/>
      <w:lvlText w:val="•"/>
      <w:lvlJc w:val="left"/>
      <w:pPr>
        <w:ind w:left="9753" w:hanging="488"/>
      </w:pPr>
      <w:rPr>
        <w:rFonts w:hint="default"/>
        <w:lang w:val="pt-BR" w:eastAsia="pt-BR" w:bidi="pt-BR"/>
      </w:rPr>
    </w:lvl>
  </w:abstractNum>
  <w:abstractNum w:abstractNumId="4">
    <w:nsid w:val="1A183E98"/>
    <w:multiLevelType w:val="hybridMultilevel"/>
    <w:tmpl w:val="772EC52C"/>
    <w:lvl w:ilvl="0" w:tplc="C17E7CBE">
      <w:start w:val="2"/>
      <w:numFmt w:val="decimal"/>
      <w:lvlText w:val="%1"/>
      <w:lvlJc w:val="left"/>
      <w:pPr>
        <w:ind w:left="1133" w:hanging="405"/>
      </w:pPr>
      <w:rPr>
        <w:rFonts w:hint="default"/>
        <w:lang w:val="pt-BR" w:eastAsia="pt-BR" w:bidi="pt-BR"/>
      </w:rPr>
    </w:lvl>
    <w:lvl w:ilvl="1" w:tplc="23640CD4">
      <w:numFmt w:val="none"/>
      <w:lvlText w:val=""/>
      <w:lvlJc w:val="left"/>
      <w:pPr>
        <w:tabs>
          <w:tab w:val="num" w:pos="360"/>
        </w:tabs>
      </w:pPr>
    </w:lvl>
    <w:lvl w:ilvl="2" w:tplc="7856EB50">
      <w:numFmt w:val="none"/>
      <w:lvlText w:val=""/>
      <w:lvlJc w:val="left"/>
      <w:pPr>
        <w:tabs>
          <w:tab w:val="num" w:pos="360"/>
        </w:tabs>
      </w:pPr>
    </w:lvl>
    <w:lvl w:ilvl="3" w:tplc="2222D78C">
      <w:numFmt w:val="bullet"/>
      <w:lvlText w:val="•"/>
      <w:lvlJc w:val="left"/>
      <w:pPr>
        <w:ind w:left="4369" w:hanging="598"/>
      </w:pPr>
      <w:rPr>
        <w:rFonts w:hint="default"/>
        <w:lang w:val="pt-BR" w:eastAsia="pt-BR" w:bidi="pt-BR"/>
      </w:rPr>
    </w:lvl>
    <w:lvl w:ilvl="4" w:tplc="A51A5DB2">
      <w:numFmt w:val="bullet"/>
      <w:lvlText w:val="•"/>
      <w:lvlJc w:val="left"/>
      <w:pPr>
        <w:ind w:left="5446" w:hanging="598"/>
      </w:pPr>
      <w:rPr>
        <w:rFonts w:hint="default"/>
        <w:lang w:val="pt-BR" w:eastAsia="pt-BR" w:bidi="pt-BR"/>
      </w:rPr>
    </w:lvl>
    <w:lvl w:ilvl="5" w:tplc="D6669C50">
      <w:numFmt w:val="bullet"/>
      <w:lvlText w:val="•"/>
      <w:lvlJc w:val="left"/>
      <w:pPr>
        <w:ind w:left="6523" w:hanging="598"/>
      </w:pPr>
      <w:rPr>
        <w:rFonts w:hint="default"/>
        <w:lang w:val="pt-BR" w:eastAsia="pt-BR" w:bidi="pt-BR"/>
      </w:rPr>
    </w:lvl>
    <w:lvl w:ilvl="6" w:tplc="1FAA2F66">
      <w:numFmt w:val="bullet"/>
      <w:lvlText w:val="•"/>
      <w:lvlJc w:val="left"/>
      <w:pPr>
        <w:ind w:left="7599" w:hanging="598"/>
      </w:pPr>
      <w:rPr>
        <w:rFonts w:hint="default"/>
        <w:lang w:val="pt-BR" w:eastAsia="pt-BR" w:bidi="pt-BR"/>
      </w:rPr>
    </w:lvl>
    <w:lvl w:ilvl="7" w:tplc="ECF4DF60">
      <w:numFmt w:val="bullet"/>
      <w:lvlText w:val="•"/>
      <w:lvlJc w:val="left"/>
      <w:pPr>
        <w:ind w:left="8676" w:hanging="598"/>
      </w:pPr>
      <w:rPr>
        <w:rFonts w:hint="default"/>
        <w:lang w:val="pt-BR" w:eastAsia="pt-BR" w:bidi="pt-BR"/>
      </w:rPr>
    </w:lvl>
    <w:lvl w:ilvl="8" w:tplc="0FEC53D6">
      <w:numFmt w:val="bullet"/>
      <w:lvlText w:val="•"/>
      <w:lvlJc w:val="left"/>
      <w:pPr>
        <w:ind w:left="9753" w:hanging="598"/>
      </w:pPr>
      <w:rPr>
        <w:rFonts w:hint="default"/>
        <w:lang w:val="pt-BR" w:eastAsia="pt-BR" w:bidi="pt-BR"/>
      </w:rPr>
    </w:lvl>
  </w:abstractNum>
  <w:abstractNum w:abstractNumId="5">
    <w:nsid w:val="1F6808BF"/>
    <w:multiLevelType w:val="hybridMultilevel"/>
    <w:tmpl w:val="8C564518"/>
    <w:lvl w:ilvl="0" w:tplc="F7B69FF2">
      <w:start w:val="8"/>
      <w:numFmt w:val="decimal"/>
      <w:lvlText w:val="%1"/>
      <w:lvlJc w:val="left"/>
      <w:pPr>
        <w:ind w:left="1133" w:hanging="413"/>
      </w:pPr>
      <w:rPr>
        <w:rFonts w:hint="default"/>
        <w:lang w:val="pt-BR" w:eastAsia="pt-BR" w:bidi="pt-BR"/>
      </w:rPr>
    </w:lvl>
    <w:lvl w:ilvl="1" w:tplc="8CAACD62">
      <w:numFmt w:val="none"/>
      <w:lvlText w:val=""/>
      <w:lvlJc w:val="left"/>
      <w:pPr>
        <w:tabs>
          <w:tab w:val="num" w:pos="360"/>
        </w:tabs>
      </w:pPr>
    </w:lvl>
    <w:lvl w:ilvl="2" w:tplc="B45CA7A8">
      <w:numFmt w:val="none"/>
      <w:lvlText w:val=""/>
      <w:lvlJc w:val="left"/>
      <w:pPr>
        <w:tabs>
          <w:tab w:val="num" w:pos="360"/>
        </w:tabs>
      </w:pPr>
    </w:lvl>
    <w:lvl w:ilvl="3" w:tplc="828A8E8C">
      <w:numFmt w:val="none"/>
      <w:lvlText w:val=""/>
      <w:lvlJc w:val="left"/>
      <w:pPr>
        <w:tabs>
          <w:tab w:val="num" w:pos="360"/>
        </w:tabs>
      </w:pPr>
    </w:lvl>
    <w:lvl w:ilvl="4" w:tplc="00F8620E">
      <w:numFmt w:val="none"/>
      <w:lvlText w:val=""/>
      <w:lvlJc w:val="left"/>
      <w:pPr>
        <w:tabs>
          <w:tab w:val="num" w:pos="360"/>
        </w:tabs>
      </w:pPr>
    </w:lvl>
    <w:lvl w:ilvl="5" w:tplc="27009F46">
      <w:numFmt w:val="bullet"/>
      <w:lvlText w:val="•"/>
      <w:lvlJc w:val="left"/>
      <w:pPr>
        <w:ind w:left="6523" w:hanging="986"/>
      </w:pPr>
      <w:rPr>
        <w:rFonts w:hint="default"/>
        <w:lang w:val="pt-BR" w:eastAsia="pt-BR" w:bidi="pt-BR"/>
      </w:rPr>
    </w:lvl>
    <w:lvl w:ilvl="6" w:tplc="AB0459DE">
      <w:numFmt w:val="bullet"/>
      <w:lvlText w:val="•"/>
      <w:lvlJc w:val="left"/>
      <w:pPr>
        <w:ind w:left="7599" w:hanging="986"/>
      </w:pPr>
      <w:rPr>
        <w:rFonts w:hint="default"/>
        <w:lang w:val="pt-BR" w:eastAsia="pt-BR" w:bidi="pt-BR"/>
      </w:rPr>
    </w:lvl>
    <w:lvl w:ilvl="7" w:tplc="318E5F18">
      <w:numFmt w:val="bullet"/>
      <w:lvlText w:val="•"/>
      <w:lvlJc w:val="left"/>
      <w:pPr>
        <w:ind w:left="8676" w:hanging="986"/>
      </w:pPr>
      <w:rPr>
        <w:rFonts w:hint="default"/>
        <w:lang w:val="pt-BR" w:eastAsia="pt-BR" w:bidi="pt-BR"/>
      </w:rPr>
    </w:lvl>
    <w:lvl w:ilvl="8" w:tplc="85186F30">
      <w:numFmt w:val="bullet"/>
      <w:lvlText w:val="•"/>
      <w:lvlJc w:val="left"/>
      <w:pPr>
        <w:ind w:left="9753" w:hanging="986"/>
      </w:pPr>
      <w:rPr>
        <w:rFonts w:hint="default"/>
        <w:lang w:val="pt-BR" w:eastAsia="pt-BR" w:bidi="pt-BR"/>
      </w:rPr>
    </w:lvl>
  </w:abstractNum>
  <w:abstractNum w:abstractNumId="6">
    <w:nsid w:val="20581220"/>
    <w:multiLevelType w:val="hybridMultilevel"/>
    <w:tmpl w:val="07106FD2"/>
    <w:lvl w:ilvl="0" w:tplc="4216CC32">
      <w:start w:val="1"/>
      <w:numFmt w:val="lowerLetter"/>
      <w:lvlText w:val="%1)"/>
      <w:lvlJc w:val="left"/>
      <w:pPr>
        <w:ind w:left="1133" w:hanging="259"/>
      </w:pPr>
      <w:rPr>
        <w:rFonts w:ascii="Tahoma" w:eastAsia="Tahoma" w:hAnsi="Tahoma" w:cs="Tahoma" w:hint="default"/>
        <w:w w:val="99"/>
        <w:sz w:val="20"/>
        <w:szCs w:val="20"/>
        <w:lang w:val="pt-BR" w:eastAsia="pt-BR" w:bidi="pt-BR"/>
      </w:rPr>
    </w:lvl>
    <w:lvl w:ilvl="1" w:tplc="10FE2206">
      <w:numFmt w:val="bullet"/>
      <w:lvlText w:val="•"/>
      <w:lvlJc w:val="left"/>
      <w:pPr>
        <w:ind w:left="2216" w:hanging="259"/>
      </w:pPr>
      <w:rPr>
        <w:rFonts w:hint="default"/>
        <w:lang w:val="pt-BR" w:eastAsia="pt-BR" w:bidi="pt-BR"/>
      </w:rPr>
    </w:lvl>
    <w:lvl w:ilvl="2" w:tplc="87E4C2D2">
      <w:numFmt w:val="bullet"/>
      <w:lvlText w:val="•"/>
      <w:lvlJc w:val="left"/>
      <w:pPr>
        <w:ind w:left="3293" w:hanging="259"/>
      </w:pPr>
      <w:rPr>
        <w:rFonts w:hint="default"/>
        <w:lang w:val="pt-BR" w:eastAsia="pt-BR" w:bidi="pt-BR"/>
      </w:rPr>
    </w:lvl>
    <w:lvl w:ilvl="3" w:tplc="630E8B18">
      <w:numFmt w:val="bullet"/>
      <w:lvlText w:val="•"/>
      <w:lvlJc w:val="left"/>
      <w:pPr>
        <w:ind w:left="4369" w:hanging="259"/>
      </w:pPr>
      <w:rPr>
        <w:rFonts w:hint="default"/>
        <w:lang w:val="pt-BR" w:eastAsia="pt-BR" w:bidi="pt-BR"/>
      </w:rPr>
    </w:lvl>
    <w:lvl w:ilvl="4" w:tplc="8C4233CC">
      <w:numFmt w:val="bullet"/>
      <w:lvlText w:val="•"/>
      <w:lvlJc w:val="left"/>
      <w:pPr>
        <w:ind w:left="5446" w:hanging="259"/>
      </w:pPr>
      <w:rPr>
        <w:rFonts w:hint="default"/>
        <w:lang w:val="pt-BR" w:eastAsia="pt-BR" w:bidi="pt-BR"/>
      </w:rPr>
    </w:lvl>
    <w:lvl w:ilvl="5" w:tplc="A148CC2A">
      <w:numFmt w:val="bullet"/>
      <w:lvlText w:val="•"/>
      <w:lvlJc w:val="left"/>
      <w:pPr>
        <w:ind w:left="6523" w:hanging="259"/>
      </w:pPr>
      <w:rPr>
        <w:rFonts w:hint="default"/>
        <w:lang w:val="pt-BR" w:eastAsia="pt-BR" w:bidi="pt-BR"/>
      </w:rPr>
    </w:lvl>
    <w:lvl w:ilvl="6" w:tplc="EA9ACE44">
      <w:numFmt w:val="bullet"/>
      <w:lvlText w:val="•"/>
      <w:lvlJc w:val="left"/>
      <w:pPr>
        <w:ind w:left="7599" w:hanging="259"/>
      </w:pPr>
      <w:rPr>
        <w:rFonts w:hint="default"/>
        <w:lang w:val="pt-BR" w:eastAsia="pt-BR" w:bidi="pt-BR"/>
      </w:rPr>
    </w:lvl>
    <w:lvl w:ilvl="7" w:tplc="9E103498">
      <w:numFmt w:val="bullet"/>
      <w:lvlText w:val="•"/>
      <w:lvlJc w:val="left"/>
      <w:pPr>
        <w:ind w:left="8676" w:hanging="259"/>
      </w:pPr>
      <w:rPr>
        <w:rFonts w:hint="default"/>
        <w:lang w:val="pt-BR" w:eastAsia="pt-BR" w:bidi="pt-BR"/>
      </w:rPr>
    </w:lvl>
    <w:lvl w:ilvl="8" w:tplc="0C0EE452">
      <w:numFmt w:val="bullet"/>
      <w:lvlText w:val="•"/>
      <w:lvlJc w:val="left"/>
      <w:pPr>
        <w:ind w:left="9753" w:hanging="259"/>
      </w:pPr>
      <w:rPr>
        <w:rFonts w:hint="default"/>
        <w:lang w:val="pt-BR" w:eastAsia="pt-BR" w:bidi="pt-BR"/>
      </w:rPr>
    </w:lvl>
  </w:abstractNum>
  <w:abstractNum w:abstractNumId="7">
    <w:nsid w:val="21D10F04"/>
    <w:multiLevelType w:val="hybridMultilevel"/>
    <w:tmpl w:val="10784826"/>
    <w:lvl w:ilvl="0" w:tplc="3A845D0A">
      <w:start w:val="14"/>
      <w:numFmt w:val="decimal"/>
      <w:lvlText w:val="%1"/>
      <w:lvlJc w:val="left"/>
      <w:pPr>
        <w:ind w:left="1133" w:hanging="540"/>
      </w:pPr>
      <w:rPr>
        <w:rFonts w:hint="default"/>
        <w:lang w:val="pt-BR" w:eastAsia="pt-BR" w:bidi="pt-BR"/>
      </w:rPr>
    </w:lvl>
    <w:lvl w:ilvl="1" w:tplc="BC4C50BC">
      <w:numFmt w:val="none"/>
      <w:lvlText w:val=""/>
      <w:lvlJc w:val="left"/>
      <w:pPr>
        <w:tabs>
          <w:tab w:val="num" w:pos="360"/>
        </w:tabs>
      </w:pPr>
    </w:lvl>
    <w:lvl w:ilvl="2" w:tplc="A15CCAE4">
      <w:numFmt w:val="bullet"/>
      <w:lvlText w:val="•"/>
      <w:lvlJc w:val="left"/>
      <w:pPr>
        <w:ind w:left="3293" w:hanging="540"/>
      </w:pPr>
      <w:rPr>
        <w:rFonts w:hint="default"/>
        <w:lang w:val="pt-BR" w:eastAsia="pt-BR" w:bidi="pt-BR"/>
      </w:rPr>
    </w:lvl>
    <w:lvl w:ilvl="3" w:tplc="075EE99A">
      <w:numFmt w:val="bullet"/>
      <w:lvlText w:val="•"/>
      <w:lvlJc w:val="left"/>
      <w:pPr>
        <w:ind w:left="4369" w:hanging="540"/>
      </w:pPr>
      <w:rPr>
        <w:rFonts w:hint="default"/>
        <w:lang w:val="pt-BR" w:eastAsia="pt-BR" w:bidi="pt-BR"/>
      </w:rPr>
    </w:lvl>
    <w:lvl w:ilvl="4" w:tplc="4D7CEA88">
      <w:numFmt w:val="bullet"/>
      <w:lvlText w:val="•"/>
      <w:lvlJc w:val="left"/>
      <w:pPr>
        <w:ind w:left="5446" w:hanging="540"/>
      </w:pPr>
      <w:rPr>
        <w:rFonts w:hint="default"/>
        <w:lang w:val="pt-BR" w:eastAsia="pt-BR" w:bidi="pt-BR"/>
      </w:rPr>
    </w:lvl>
    <w:lvl w:ilvl="5" w:tplc="06507C08">
      <w:numFmt w:val="bullet"/>
      <w:lvlText w:val="•"/>
      <w:lvlJc w:val="left"/>
      <w:pPr>
        <w:ind w:left="6523" w:hanging="540"/>
      </w:pPr>
      <w:rPr>
        <w:rFonts w:hint="default"/>
        <w:lang w:val="pt-BR" w:eastAsia="pt-BR" w:bidi="pt-BR"/>
      </w:rPr>
    </w:lvl>
    <w:lvl w:ilvl="6" w:tplc="AA7E36D6">
      <w:numFmt w:val="bullet"/>
      <w:lvlText w:val="•"/>
      <w:lvlJc w:val="left"/>
      <w:pPr>
        <w:ind w:left="7599" w:hanging="540"/>
      </w:pPr>
      <w:rPr>
        <w:rFonts w:hint="default"/>
        <w:lang w:val="pt-BR" w:eastAsia="pt-BR" w:bidi="pt-BR"/>
      </w:rPr>
    </w:lvl>
    <w:lvl w:ilvl="7" w:tplc="11C405EE">
      <w:numFmt w:val="bullet"/>
      <w:lvlText w:val="•"/>
      <w:lvlJc w:val="left"/>
      <w:pPr>
        <w:ind w:left="8676" w:hanging="540"/>
      </w:pPr>
      <w:rPr>
        <w:rFonts w:hint="default"/>
        <w:lang w:val="pt-BR" w:eastAsia="pt-BR" w:bidi="pt-BR"/>
      </w:rPr>
    </w:lvl>
    <w:lvl w:ilvl="8" w:tplc="DB70E0AA">
      <w:numFmt w:val="bullet"/>
      <w:lvlText w:val="•"/>
      <w:lvlJc w:val="left"/>
      <w:pPr>
        <w:ind w:left="9753" w:hanging="540"/>
      </w:pPr>
      <w:rPr>
        <w:rFonts w:hint="default"/>
        <w:lang w:val="pt-BR" w:eastAsia="pt-BR" w:bidi="pt-BR"/>
      </w:rPr>
    </w:lvl>
  </w:abstractNum>
  <w:abstractNum w:abstractNumId="8">
    <w:nsid w:val="25B2528C"/>
    <w:multiLevelType w:val="hybridMultilevel"/>
    <w:tmpl w:val="69205D50"/>
    <w:lvl w:ilvl="0" w:tplc="555C0CCC">
      <w:start w:val="15"/>
      <w:numFmt w:val="decimal"/>
      <w:lvlText w:val="%1"/>
      <w:lvlJc w:val="left"/>
      <w:pPr>
        <w:ind w:left="1133" w:hanging="519"/>
      </w:pPr>
      <w:rPr>
        <w:rFonts w:hint="default"/>
        <w:lang w:val="pt-BR" w:eastAsia="pt-BR" w:bidi="pt-BR"/>
      </w:rPr>
    </w:lvl>
    <w:lvl w:ilvl="1" w:tplc="284E9908">
      <w:numFmt w:val="none"/>
      <w:lvlText w:val=""/>
      <w:lvlJc w:val="left"/>
      <w:pPr>
        <w:tabs>
          <w:tab w:val="num" w:pos="360"/>
        </w:tabs>
      </w:pPr>
    </w:lvl>
    <w:lvl w:ilvl="2" w:tplc="53042298">
      <w:numFmt w:val="bullet"/>
      <w:lvlText w:val="•"/>
      <w:lvlJc w:val="left"/>
      <w:pPr>
        <w:ind w:left="3293" w:hanging="519"/>
      </w:pPr>
      <w:rPr>
        <w:rFonts w:hint="default"/>
        <w:lang w:val="pt-BR" w:eastAsia="pt-BR" w:bidi="pt-BR"/>
      </w:rPr>
    </w:lvl>
    <w:lvl w:ilvl="3" w:tplc="8C6A2CD4">
      <w:numFmt w:val="bullet"/>
      <w:lvlText w:val="•"/>
      <w:lvlJc w:val="left"/>
      <w:pPr>
        <w:ind w:left="4369" w:hanging="519"/>
      </w:pPr>
      <w:rPr>
        <w:rFonts w:hint="default"/>
        <w:lang w:val="pt-BR" w:eastAsia="pt-BR" w:bidi="pt-BR"/>
      </w:rPr>
    </w:lvl>
    <w:lvl w:ilvl="4" w:tplc="3904A0CA">
      <w:numFmt w:val="bullet"/>
      <w:lvlText w:val="•"/>
      <w:lvlJc w:val="left"/>
      <w:pPr>
        <w:ind w:left="5446" w:hanging="519"/>
      </w:pPr>
      <w:rPr>
        <w:rFonts w:hint="default"/>
        <w:lang w:val="pt-BR" w:eastAsia="pt-BR" w:bidi="pt-BR"/>
      </w:rPr>
    </w:lvl>
    <w:lvl w:ilvl="5" w:tplc="01AEE4F8">
      <w:numFmt w:val="bullet"/>
      <w:lvlText w:val="•"/>
      <w:lvlJc w:val="left"/>
      <w:pPr>
        <w:ind w:left="6523" w:hanging="519"/>
      </w:pPr>
      <w:rPr>
        <w:rFonts w:hint="default"/>
        <w:lang w:val="pt-BR" w:eastAsia="pt-BR" w:bidi="pt-BR"/>
      </w:rPr>
    </w:lvl>
    <w:lvl w:ilvl="6" w:tplc="9A809632">
      <w:numFmt w:val="bullet"/>
      <w:lvlText w:val="•"/>
      <w:lvlJc w:val="left"/>
      <w:pPr>
        <w:ind w:left="7599" w:hanging="519"/>
      </w:pPr>
      <w:rPr>
        <w:rFonts w:hint="default"/>
        <w:lang w:val="pt-BR" w:eastAsia="pt-BR" w:bidi="pt-BR"/>
      </w:rPr>
    </w:lvl>
    <w:lvl w:ilvl="7" w:tplc="7AA8F8D4">
      <w:numFmt w:val="bullet"/>
      <w:lvlText w:val="•"/>
      <w:lvlJc w:val="left"/>
      <w:pPr>
        <w:ind w:left="8676" w:hanging="519"/>
      </w:pPr>
      <w:rPr>
        <w:rFonts w:hint="default"/>
        <w:lang w:val="pt-BR" w:eastAsia="pt-BR" w:bidi="pt-BR"/>
      </w:rPr>
    </w:lvl>
    <w:lvl w:ilvl="8" w:tplc="6AC0D576">
      <w:numFmt w:val="bullet"/>
      <w:lvlText w:val="•"/>
      <w:lvlJc w:val="left"/>
      <w:pPr>
        <w:ind w:left="9753" w:hanging="519"/>
      </w:pPr>
      <w:rPr>
        <w:rFonts w:hint="default"/>
        <w:lang w:val="pt-BR" w:eastAsia="pt-BR" w:bidi="pt-BR"/>
      </w:rPr>
    </w:lvl>
  </w:abstractNum>
  <w:abstractNum w:abstractNumId="9">
    <w:nsid w:val="26177F53"/>
    <w:multiLevelType w:val="hybridMultilevel"/>
    <w:tmpl w:val="C388BC72"/>
    <w:lvl w:ilvl="0" w:tplc="11FC3FDA">
      <w:start w:val="1"/>
      <w:numFmt w:val="lowerLetter"/>
      <w:lvlText w:val="%1)"/>
      <w:lvlJc w:val="left"/>
      <w:pPr>
        <w:ind w:left="1377" w:hanging="245"/>
      </w:pPr>
      <w:rPr>
        <w:rFonts w:ascii="Tahoma" w:eastAsia="Tahoma" w:hAnsi="Tahoma" w:cs="Tahoma" w:hint="default"/>
        <w:w w:val="99"/>
        <w:sz w:val="20"/>
        <w:szCs w:val="20"/>
        <w:lang w:val="pt-BR" w:eastAsia="pt-BR" w:bidi="pt-BR"/>
      </w:rPr>
    </w:lvl>
    <w:lvl w:ilvl="1" w:tplc="0E94AA44">
      <w:numFmt w:val="bullet"/>
      <w:lvlText w:val="•"/>
      <w:lvlJc w:val="left"/>
      <w:pPr>
        <w:ind w:left="2432" w:hanging="245"/>
      </w:pPr>
      <w:rPr>
        <w:rFonts w:hint="default"/>
        <w:lang w:val="pt-BR" w:eastAsia="pt-BR" w:bidi="pt-BR"/>
      </w:rPr>
    </w:lvl>
    <w:lvl w:ilvl="2" w:tplc="7FECE5CA">
      <w:numFmt w:val="bullet"/>
      <w:lvlText w:val="•"/>
      <w:lvlJc w:val="left"/>
      <w:pPr>
        <w:ind w:left="3485" w:hanging="245"/>
      </w:pPr>
      <w:rPr>
        <w:rFonts w:hint="default"/>
        <w:lang w:val="pt-BR" w:eastAsia="pt-BR" w:bidi="pt-BR"/>
      </w:rPr>
    </w:lvl>
    <w:lvl w:ilvl="3" w:tplc="0178C5DE">
      <w:numFmt w:val="bullet"/>
      <w:lvlText w:val="•"/>
      <w:lvlJc w:val="left"/>
      <w:pPr>
        <w:ind w:left="4537" w:hanging="245"/>
      </w:pPr>
      <w:rPr>
        <w:rFonts w:hint="default"/>
        <w:lang w:val="pt-BR" w:eastAsia="pt-BR" w:bidi="pt-BR"/>
      </w:rPr>
    </w:lvl>
    <w:lvl w:ilvl="4" w:tplc="4E7691E6">
      <w:numFmt w:val="bullet"/>
      <w:lvlText w:val="•"/>
      <w:lvlJc w:val="left"/>
      <w:pPr>
        <w:ind w:left="5590" w:hanging="245"/>
      </w:pPr>
      <w:rPr>
        <w:rFonts w:hint="default"/>
        <w:lang w:val="pt-BR" w:eastAsia="pt-BR" w:bidi="pt-BR"/>
      </w:rPr>
    </w:lvl>
    <w:lvl w:ilvl="5" w:tplc="AB707F44">
      <w:numFmt w:val="bullet"/>
      <w:lvlText w:val="•"/>
      <w:lvlJc w:val="left"/>
      <w:pPr>
        <w:ind w:left="6643" w:hanging="245"/>
      </w:pPr>
      <w:rPr>
        <w:rFonts w:hint="default"/>
        <w:lang w:val="pt-BR" w:eastAsia="pt-BR" w:bidi="pt-BR"/>
      </w:rPr>
    </w:lvl>
    <w:lvl w:ilvl="6" w:tplc="F38CE0B6">
      <w:numFmt w:val="bullet"/>
      <w:lvlText w:val="•"/>
      <w:lvlJc w:val="left"/>
      <w:pPr>
        <w:ind w:left="7695" w:hanging="245"/>
      </w:pPr>
      <w:rPr>
        <w:rFonts w:hint="default"/>
        <w:lang w:val="pt-BR" w:eastAsia="pt-BR" w:bidi="pt-BR"/>
      </w:rPr>
    </w:lvl>
    <w:lvl w:ilvl="7" w:tplc="485ECD42">
      <w:numFmt w:val="bullet"/>
      <w:lvlText w:val="•"/>
      <w:lvlJc w:val="left"/>
      <w:pPr>
        <w:ind w:left="8748" w:hanging="245"/>
      </w:pPr>
      <w:rPr>
        <w:rFonts w:hint="default"/>
        <w:lang w:val="pt-BR" w:eastAsia="pt-BR" w:bidi="pt-BR"/>
      </w:rPr>
    </w:lvl>
    <w:lvl w:ilvl="8" w:tplc="123E5662">
      <w:numFmt w:val="bullet"/>
      <w:lvlText w:val="•"/>
      <w:lvlJc w:val="left"/>
      <w:pPr>
        <w:ind w:left="9801" w:hanging="245"/>
      </w:pPr>
      <w:rPr>
        <w:rFonts w:hint="default"/>
        <w:lang w:val="pt-BR" w:eastAsia="pt-BR" w:bidi="pt-BR"/>
      </w:rPr>
    </w:lvl>
  </w:abstractNum>
  <w:abstractNum w:abstractNumId="10">
    <w:nsid w:val="29FB41AF"/>
    <w:multiLevelType w:val="hybridMultilevel"/>
    <w:tmpl w:val="94CAB4B8"/>
    <w:lvl w:ilvl="0" w:tplc="7C403C8C">
      <w:start w:val="12"/>
      <w:numFmt w:val="decimal"/>
      <w:lvlText w:val="%1"/>
      <w:lvlJc w:val="left"/>
      <w:pPr>
        <w:ind w:left="1133" w:hanging="686"/>
      </w:pPr>
      <w:rPr>
        <w:rFonts w:hint="default"/>
        <w:lang w:val="pt-BR" w:eastAsia="pt-BR" w:bidi="pt-BR"/>
      </w:rPr>
    </w:lvl>
    <w:lvl w:ilvl="1" w:tplc="575270A0">
      <w:numFmt w:val="none"/>
      <w:lvlText w:val=""/>
      <w:lvlJc w:val="left"/>
      <w:pPr>
        <w:tabs>
          <w:tab w:val="num" w:pos="360"/>
        </w:tabs>
      </w:pPr>
    </w:lvl>
    <w:lvl w:ilvl="2" w:tplc="28E68E4A">
      <w:numFmt w:val="none"/>
      <w:lvlText w:val=""/>
      <w:lvlJc w:val="left"/>
      <w:pPr>
        <w:tabs>
          <w:tab w:val="num" w:pos="360"/>
        </w:tabs>
      </w:pPr>
    </w:lvl>
    <w:lvl w:ilvl="3" w:tplc="459AA608">
      <w:numFmt w:val="bullet"/>
      <w:lvlText w:val="•"/>
      <w:lvlJc w:val="left"/>
      <w:pPr>
        <w:ind w:left="4369" w:hanging="686"/>
      </w:pPr>
      <w:rPr>
        <w:rFonts w:hint="default"/>
        <w:lang w:val="pt-BR" w:eastAsia="pt-BR" w:bidi="pt-BR"/>
      </w:rPr>
    </w:lvl>
    <w:lvl w:ilvl="4" w:tplc="1BAACB38">
      <w:numFmt w:val="bullet"/>
      <w:lvlText w:val="•"/>
      <w:lvlJc w:val="left"/>
      <w:pPr>
        <w:ind w:left="5446" w:hanging="686"/>
      </w:pPr>
      <w:rPr>
        <w:rFonts w:hint="default"/>
        <w:lang w:val="pt-BR" w:eastAsia="pt-BR" w:bidi="pt-BR"/>
      </w:rPr>
    </w:lvl>
    <w:lvl w:ilvl="5" w:tplc="D012F0C6">
      <w:numFmt w:val="bullet"/>
      <w:lvlText w:val="•"/>
      <w:lvlJc w:val="left"/>
      <w:pPr>
        <w:ind w:left="6523" w:hanging="686"/>
      </w:pPr>
      <w:rPr>
        <w:rFonts w:hint="default"/>
        <w:lang w:val="pt-BR" w:eastAsia="pt-BR" w:bidi="pt-BR"/>
      </w:rPr>
    </w:lvl>
    <w:lvl w:ilvl="6" w:tplc="86D4D78E">
      <w:numFmt w:val="bullet"/>
      <w:lvlText w:val="•"/>
      <w:lvlJc w:val="left"/>
      <w:pPr>
        <w:ind w:left="7599" w:hanging="686"/>
      </w:pPr>
      <w:rPr>
        <w:rFonts w:hint="default"/>
        <w:lang w:val="pt-BR" w:eastAsia="pt-BR" w:bidi="pt-BR"/>
      </w:rPr>
    </w:lvl>
    <w:lvl w:ilvl="7" w:tplc="23CA3F56">
      <w:numFmt w:val="bullet"/>
      <w:lvlText w:val="•"/>
      <w:lvlJc w:val="left"/>
      <w:pPr>
        <w:ind w:left="8676" w:hanging="686"/>
      </w:pPr>
      <w:rPr>
        <w:rFonts w:hint="default"/>
        <w:lang w:val="pt-BR" w:eastAsia="pt-BR" w:bidi="pt-BR"/>
      </w:rPr>
    </w:lvl>
    <w:lvl w:ilvl="8" w:tplc="2A94E40A">
      <w:numFmt w:val="bullet"/>
      <w:lvlText w:val="•"/>
      <w:lvlJc w:val="left"/>
      <w:pPr>
        <w:ind w:left="9753" w:hanging="686"/>
      </w:pPr>
      <w:rPr>
        <w:rFonts w:hint="default"/>
        <w:lang w:val="pt-BR" w:eastAsia="pt-BR" w:bidi="pt-BR"/>
      </w:rPr>
    </w:lvl>
  </w:abstractNum>
  <w:abstractNum w:abstractNumId="11">
    <w:nsid w:val="2BFB0110"/>
    <w:multiLevelType w:val="hybridMultilevel"/>
    <w:tmpl w:val="CEB2F942"/>
    <w:lvl w:ilvl="0" w:tplc="0FAEEC86">
      <w:start w:val="12"/>
      <w:numFmt w:val="decimal"/>
      <w:lvlText w:val="%1"/>
      <w:lvlJc w:val="left"/>
      <w:pPr>
        <w:ind w:left="1812" w:hanging="680"/>
      </w:pPr>
      <w:rPr>
        <w:rFonts w:hint="default"/>
        <w:lang w:val="pt-BR" w:eastAsia="pt-BR" w:bidi="pt-BR"/>
      </w:rPr>
    </w:lvl>
    <w:lvl w:ilvl="1" w:tplc="7D4C68B6">
      <w:numFmt w:val="none"/>
      <w:lvlText w:val=""/>
      <w:lvlJc w:val="left"/>
      <w:pPr>
        <w:tabs>
          <w:tab w:val="num" w:pos="360"/>
        </w:tabs>
      </w:pPr>
    </w:lvl>
    <w:lvl w:ilvl="2" w:tplc="9836DC4A">
      <w:numFmt w:val="none"/>
      <w:lvlText w:val=""/>
      <w:lvlJc w:val="left"/>
      <w:pPr>
        <w:tabs>
          <w:tab w:val="num" w:pos="360"/>
        </w:tabs>
      </w:pPr>
    </w:lvl>
    <w:lvl w:ilvl="3" w:tplc="8E802F26">
      <w:numFmt w:val="none"/>
      <w:lvlText w:val=""/>
      <w:lvlJc w:val="left"/>
      <w:pPr>
        <w:tabs>
          <w:tab w:val="num" w:pos="360"/>
        </w:tabs>
      </w:pPr>
    </w:lvl>
    <w:lvl w:ilvl="4" w:tplc="4C4C94A2">
      <w:numFmt w:val="none"/>
      <w:lvlText w:val=""/>
      <w:lvlJc w:val="left"/>
      <w:pPr>
        <w:tabs>
          <w:tab w:val="num" w:pos="360"/>
        </w:tabs>
      </w:pPr>
    </w:lvl>
    <w:lvl w:ilvl="5" w:tplc="9BBAAFAC">
      <w:numFmt w:val="bullet"/>
      <w:lvlText w:val="•"/>
      <w:lvlJc w:val="left"/>
      <w:pPr>
        <w:ind w:left="5702" w:hanging="1072"/>
      </w:pPr>
      <w:rPr>
        <w:rFonts w:hint="default"/>
        <w:lang w:val="pt-BR" w:eastAsia="pt-BR" w:bidi="pt-BR"/>
      </w:rPr>
    </w:lvl>
    <w:lvl w:ilvl="6" w:tplc="FFAAC8BA">
      <w:numFmt w:val="bullet"/>
      <w:lvlText w:val="•"/>
      <w:lvlJc w:val="left"/>
      <w:pPr>
        <w:ind w:left="6943" w:hanging="1072"/>
      </w:pPr>
      <w:rPr>
        <w:rFonts w:hint="default"/>
        <w:lang w:val="pt-BR" w:eastAsia="pt-BR" w:bidi="pt-BR"/>
      </w:rPr>
    </w:lvl>
    <w:lvl w:ilvl="7" w:tplc="2D7C5E2E">
      <w:numFmt w:val="bullet"/>
      <w:lvlText w:val="•"/>
      <w:lvlJc w:val="left"/>
      <w:pPr>
        <w:ind w:left="8184" w:hanging="1072"/>
      </w:pPr>
      <w:rPr>
        <w:rFonts w:hint="default"/>
        <w:lang w:val="pt-BR" w:eastAsia="pt-BR" w:bidi="pt-BR"/>
      </w:rPr>
    </w:lvl>
    <w:lvl w:ilvl="8" w:tplc="9626A906">
      <w:numFmt w:val="bullet"/>
      <w:lvlText w:val="•"/>
      <w:lvlJc w:val="left"/>
      <w:pPr>
        <w:ind w:left="9424" w:hanging="1072"/>
      </w:pPr>
      <w:rPr>
        <w:rFonts w:hint="default"/>
        <w:lang w:val="pt-BR" w:eastAsia="pt-BR" w:bidi="pt-BR"/>
      </w:rPr>
    </w:lvl>
  </w:abstractNum>
  <w:abstractNum w:abstractNumId="12">
    <w:nsid w:val="30F85AB2"/>
    <w:multiLevelType w:val="hybridMultilevel"/>
    <w:tmpl w:val="D24C4E50"/>
    <w:lvl w:ilvl="0" w:tplc="A75618F6">
      <w:start w:val="8"/>
      <w:numFmt w:val="decimal"/>
      <w:lvlText w:val="%1"/>
      <w:lvlJc w:val="left"/>
      <w:pPr>
        <w:ind w:left="1133" w:hanging="663"/>
      </w:pPr>
      <w:rPr>
        <w:rFonts w:hint="default"/>
        <w:lang w:val="pt-BR" w:eastAsia="pt-BR" w:bidi="pt-BR"/>
      </w:rPr>
    </w:lvl>
    <w:lvl w:ilvl="1" w:tplc="EB54B314">
      <w:numFmt w:val="none"/>
      <w:lvlText w:val=""/>
      <w:lvlJc w:val="left"/>
      <w:pPr>
        <w:tabs>
          <w:tab w:val="num" w:pos="360"/>
        </w:tabs>
      </w:pPr>
    </w:lvl>
    <w:lvl w:ilvl="2" w:tplc="98EE81E0">
      <w:numFmt w:val="none"/>
      <w:lvlText w:val=""/>
      <w:lvlJc w:val="left"/>
      <w:pPr>
        <w:tabs>
          <w:tab w:val="num" w:pos="360"/>
        </w:tabs>
      </w:pPr>
    </w:lvl>
    <w:lvl w:ilvl="3" w:tplc="D66EF242">
      <w:numFmt w:val="bullet"/>
      <w:lvlText w:val="•"/>
      <w:lvlJc w:val="left"/>
      <w:pPr>
        <w:ind w:left="4369" w:hanging="663"/>
      </w:pPr>
      <w:rPr>
        <w:rFonts w:hint="default"/>
        <w:lang w:val="pt-BR" w:eastAsia="pt-BR" w:bidi="pt-BR"/>
      </w:rPr>
    </w:lvl>
    <w:lvl w:ilvl="4" w:tplc="7102CF26">
      <w:numFmt w:val="bullet"/>
      <w:lvlText w:val="•"/>
      <w:lvlJc w:val="left"/>
      <w:pPr>
        <w:ind w:left="5446" w:hanging="663"/>
      </w:pPr>
      <w:rPr>
        <w:rFonts w:hint="default"/>
        <w:lang w:val="pt-BR" w:eastAsia="pt-BR" w:bidi="pt-BR"/>
      </w:rPr>
    </w:lvl>
    <w:lvl w:ilvl="5" w:tplc="720EDC80">
      <w:numFmt w:val="bullet"/>
      <w:lvlText w:val="•"/>
      <w:lvlJc w:val="left"/>
      <w:pPr>
        <w:ind w:left="6523" w:hanging="663"/>
      </w:pPr>
      <w:rPr>
        <w:rFonts w:hint="default"/>
        <w:lang w:val="pt-BR" w:eastAsia="pt-BR" w:bidi="pt-BR"/>
      </w:rPr>
    </w:lvl>
    <w:lvl w:ilvl="6" w:tplc="9AAE972E">
      <w:numFmt w:val="bullet"/>
      <w:lvlText w:val="•"/>
      <w:lvlJc w:val="left"/>
      <w:pPr>
        <w:ind w:left="7599" w:hanging="663"/>
      </w:pPr>
      <w:rPr>
        <w:rFonts w:hint="default"/>
        <w:lang w:val="pt-BR" w:eastAsia="pt-BR" w:bidi="pt-BR"/>
      </w:rPr>
    </w:lvl>
    <w:lvl w:ilvl="7" w:tplc="451C9420">
      <w:numFmt w:val="bullet"/>
      <w:lvlText w:val="•"/>
      <w:lvlJc w:val="left"/>
      <w:pPr>
        <w:ind w:left="8676" w:hanging="663"/>
      </w:pPr>
      <w:rPr>
        <w:rFonts w:hint="default"/>
        <w:lang w:val="pt-BR" w:eastAsia="pt-BR" w:bidi="pt-BR"/>
      </w:rPr>
    </w:lvl>
    <w:lvl w:ilvl="8" w:tplc="2806C366">
      <w:numFmt w:val="bullet"/>
      <w:lvlText w:val="•"/>
      <w:lvlJc w:val="left"/>
      <w:pPr>
        <w:ind w:left="9753" w:hanging="663"/>
      </w:pPr>
      <w:rPr>
        <w:rFonts w:hint="default"/>
        <w:lang w:val="pt-BR" w:eastAsia="pt-BR" w:bidi="pt-BR"/>
      </w:rPr>
    </w:lvl>
  </w:abstractNum>
  <w:abstractNum w:abstractNumId="13">
    <w:nsid w:val="365645EC"/>
    <w:multiLevelType w:val="hybridMultilevel"/>
    <w:tmpl w:val="BB02F49A"/>
    <w:lvl w:ilvl="0" w:tplc="5B2C0154">
      <w:start w:val="5"/>
      <w:numFmt w:val="decimal"/>
      <w:lvlText w:val="%1"/>
      <w:lvlJc w:val="left"/>
      <w:pPr>
        <w:ind w:left="1133" w:hanging="416"/>
      </w:pPr>
      <w:rPr>
        <w:rFonts w:hint="default"/>
        <w:lang w:val="pt-BR" w:eastAsia="pt-BR" w:bidi="pt-BR"/>
      </w:rPr>
    </w:lvl>
    <w:lvl w:ilvl="1" w:tplc="4DAC1500">
      <w:numFmt w:val="none"/>
      <w:lvlText w:val=""/>
      <w:lvlJc w:val="left"/>
      <w:pPr>
        <w:tabs>
          <w:tab w:val="num" w:pos="360"/>
        </w:tabs>
      </w:pPr>
    </w:lvl>
    <w:lvl w:ilvl="2" w:tplc="0246A3F4">
      <w:numFmt w:val="none"/>
      <w:lvlText w:val=""/>
      <w:lvlJc w:val="left"/>
      <w:pPr>
        <w:tabs>
          <w:tab w:val="num" w:pos="360"/>
        </w:tabs>
      </w:pPr>
    </w:lvl>
    <w:lvl w:ilvl="3" w:tplc="356E4A74">
      <w:numFmt w:val="none"/>
      <w:lvlText w:val=""/>
      <w:lvlJc w:val="left"/>
      <w:pPr>
        <w:tabs>
          <w:tab w:val="num" w:pos="360"/>
        </w:tabs>
      </w:pPr>
    </w:lvl>
    <w:lvl w:ilvl="4" w:tplc="D8F6E1A6">
      <w:numFmt w:val="none"/>
      <w:lvlText w:val=""/>
      <w:lvlJc w:val="left"/>
      <w:pPr>
        <w:tabs>
          <w:tab w:val="num" w:pos="360"/>
        </w:tabs>
      </w:pPr>
    </w:lvl>
    <w:lvl w:ilvl="5" w:tplc="432C7346">
      <w:numFmt w:val="bullet"/>
      <w:lvlText w:val="•"/>
      <w:lvlJc w:val="left"/>
      <w:pPr>
        <w:ind w:left="6302" w:hanging="876"/>
      </w:pPr>
      <w:rPr>
        <w:rFonts w:hint="default"/>
        <w:lang w:val="pt-BR" w:eastAsia="pt-BR" w:bidi="pt-BR"/>
      </w:rPr>
    </w:lvl>
    <w:lvl w:ilvl="6" w:tplc="DB96BF94">
      <w:numFmt w:val="bullet"/>
      <w:lvlText w:val="•"/>
      <w:lvlJc w:val="left"/>
      <w:pPr>
        <w:ind w:left="7423" w:hanging="876"/>
      </w:pPr>
      <w:rPr>
        <w:rFonts w:hint="default"/>
        <w:lang w:val="pt-BR" w:eastAsia="pt-BR" w:bidi="pt-BR"/>
      </w:rPr>
    </w:lvl>
    <w:lvl w:ilvl="7" w:tplc="2C0C3E44">
      <w:numFmt w:val="bullet"/>
      <w:lvlText w:val="•"/>
      <w:lvlJc w:val="left"/>
      <w:pPr>
        <w:ind w:left="8544" w:hanging="876"/>
      </w:pPr>
      <w:rPr>
        <w:rFonts w:hint="default"/>
        <w:lang w:val="pt-BR" w:eastAsia="pt-BR" w:bidi="pt-BR"/>
      </w:rPr>
    </w:lvl>
    <w:lvl w:ilvl="8" w:tplc="3E4AF594">
      <w:numFmt w:val="bullet"/>
      <w:lvlText w:val="•"/>
      <w:lvlJc w:val="left"/>
      <w:pPr>
        <w:ind w:left="9664" w:hanging="876"/>
      </w:pPr>
      <w:rPr>
        <w:rFonts w:hint="default"/>
        <w:lang w:val="pt-BR" w:eastAsia="pt-BR" w:bidi="pt-BR"/>
      </w:rPr>
    </w:lvl>
  </w:abstractNum>
  <w:abstractNum w:abstractNumId="14">
    <w:nsid w:val="37EE54F5"/>
    <w:multiLevelType w:val="hybridMultilevel"/>
    <w:tmpl w:val="FA1A56F0"/>
    <w:lvl w:ilvl="0" w:tplc="878A3BD0">
      <w:start w:val="4"/>
      <w:numFmt w:val="decimal"/>
      <w:lvlText w:val="%1"/>
      <w:lvlJc w:val="left"/>
      <w:pPr>
        <w:ind w:left="1133" w:hanging="490"/>
      </w:pPr>
      <w:rPr>
        <w:rFonts w:hint="default"/>
        <w:lang w:val="pt-BR" w:eastAsia="pt-BR" w:bidi="pt-BR"/>
      </w:rPr>
    </w:lvl>
    <w:lvl w:ilvl="1" w:tplc="01B6DD50">
      <w:numFmt w:val="none"/>
      <w:lvlText w:val=""/>
      <w:lvlJc w:val="left"/>
      <w:pPr>
        <w:tabs>
          <w:tab w:val="num" w:pos="360"/>
        </w:tabs>
      </w:pPr>
    </w:lvl>
    <w:lvl w:ilvl="2" w:tplc="D05299D4">
      <w:numFmt w:val="none"/>
      <w:lvlText w:val=""/>
      <w:lvlJc w:val="left"/>
      <w:pPr>
        <w:tabs>
          <w:tab w:val="num" w:pos="360"/>
        </w:tabs>
      </w:pPr>
    </w:lvl>
    <w:lvl w:ilvl="3" w:tplc="0416000D">
      <w:start w:val="1"/>
      <w:numFmt w:val="bullet"/>
      <w:lvlText w:val=""/>
      <w:lvlJc w:val="left"/>
      <w:pPr>
        <w:tabs>
          <w:tab w:val="num" w:pos="360"/>
        </w:tabs>
      </w:pPr>
      <w:rPr>
        <w:rFonts w:ascii="Wingdings" w:hAnsi="Wingdings" w:hint="default"/>
      </w:rPr>
    </w:lvl>
    <w:lvl w:ilvl="4" w:tplc="264A5DD0">
      <w:numFmt w:val="bullet"/>
      <w:lvlText w:val="•"/>
      <w:lvlJc w:val="left"/>
      <w:pPr>
        <w:ind w:left="5446" w:hanging="789"/>
      </w:pPr>
      <w:rPr>
        <w:rFonts w:hint="default"/>
        <w:lang w:val="pt-BR" w:eastAsia="pt-BR" w:bidi="pt-BR"/>
      </w:rPr>
    </w:lvl>
    <w:lvl w:ilvl="5" w:tplc="8438F2E2">
      <w:numFmt w:val="bullet"/>
      <w:lvlText w:val="•"/>
      <w:lvlJc w:val="left"/>
      <w:pPr>
        <w:ind w:left="6523" w:hanging="789"/>
      </w:pPr>
      <w:rPr>
        <w:rFonts w:hint="default"/>
        <w:lang w:val="pt-BR" w:eastAsia="pt-BR" w:bidi="pt-BR"/>
      </w:rPr>
    </w:lvl>
    <w:lvl w:ilvl="6" w:tplc="5F907F6C">
      <w:numFmt w:val="bullet"/>
      <w:lvlText w:val="•"/>
      <w:lvlJc w:val="left"/>
      <w:pPr>
        <w:ind w:left="7599" w:hanging="789"/>
      </w:pPr>
      <w:rPr>
        <w:rFonts w:hint="default"/>
        <w:lang w:val="pt-BR" w:eastAsia="pt-BR" w:bidi="pt-BR"/>
      </w:rPr>
    </w:lvl>
    <w:lvl w:ilvl="7" w:tplc="CC30E2B2">
      <w:numFmt w:val="bullet"/>
      <w:lvlText w:val="•"/>
      <w:lvlJc w:val="left"/>
      <w:pPr>
        <w:ind w:left="8676" w:hanging="789"/>
      </w:pPr>
      <w:rPr>
        <w:rFonts w:hint="default"/>
        <w:lang w:val="pt-BR" w:eastAsia="pt-BR" w:bidi="pt-BR"/>
      </w:rPr>
    </w:lvl>
    <w:lvl w:ilvl="8" w:tplc="4F74A1E8">
      <w:numFmt w:val="bullet"/>
      <w:lvlText w:val="•"/>
      <w:lvlJc w:val="left"/>
      <w:pPr>
        <w:ind w:left="9753" w:hanging="789"/>
      </w:pPr>
      <w:rPr>
        <w:rFonts w:hint="default"/>
        <w:lang w:val="pt-BR" w:eastAsia="pt-BR" w:bidi="pt-BR"/>
      </w:rPr>
    </w:lvl>
  </w:abstractNum>
  <w:abstractNum w:abstractNumId="15">
    <w:nsid w:val="38821A46"/>
    <w:multiLevelType w:val="hybridMultilevel"/>
    <w:tmpl w:val="662E6DE4"/>
    <w:lvl w:ilvl="0" w:tplc="58CABE88">
      <w:start w:val="1"/>
      <w:numFmt w:val="decimal"/>
      <w:lvlText w:val="%1."/>
      <w:lvlJc w:val="left"/>
      <w:pPr>
        <w:ind w:left="1364" w:hanging="231"/>
      </w:pPr>
      <w:rPr>
        <w:rFonts w:ascii="Tahoma" w:eastAsia="Tahoma" w:hAnsi="Tahoma" w:cs="Tahoma" w:hint="default"/>
        <w:spacing w:val="-1"/>
        <w:w w:val="99"/>
        <w:sz w:val="20"/>
        <w:szCs w:val="20"/>
        <w:lang w:val="pt-BR" w:eastAsia="pt-BR" w:bidi="pt-BR"/>
      </w:rPr>
    </w:lvl>
    <w:lvl w:ilvl="1" w:tplc="FE82458E">
      <w:numFmt w:val="bullet"/>
      <w:lvlText w:val="•"/>
      <w:lvlJc w:val="left"/>
      <w:pPr>
        <w:ind w:left="2414" w:hanging="231"/>
      </w:pPr>
      <w:rPr>
        <w:rFonts w:hint="default"/>
        <w:lang w:val="pt-BR" w:eastAsia="pt-BR" w:bidi="pt-BR"/>
      </w:rPr>
    </w:lvl>
    <w:lvl w:ilvl="2" w:tplc="DCF2E950">
      <w:numFmt w:val="bullet"/>
      <w:lvlText w:val="•"/>
      <w:lvlJc w:val="left"/>
      <w:pPr>
        <w:ind w:left="3469" w:hanging="231"/>
      </w:pPr>
      <w:rPr>
        <w:rFonts w:hint="default"/>
        <w:lang w:val="pt-BR" w:eastAsia="pt-BR" w:bidi="pt-BR"/>
      </w:rPr>
    </w:lvl>
    <w:lvl w:ilvl="3" w:tplc="2DA221BC">
      <w:numFmt w:val="bullet"/>
      <w:lvlText w:val="•"/>
      <w:lvlJc w:val="left"/>
      <w:pPr>
        <w:ind w:left="4523" w:hanging="231"/>
      </w:pPr>
      <w:rPr>
        <w:rFonts w:hint="default"/>
        <w:lang w:val="pt-BR" w:eastAsia="pt-BR" w:bidi="pt-BR"/>
      </w:rPr>
    </w:lvl>
    <w:lvl w:ilvl="4" w:tplc="AD9EF218">
      <w:numFmt w:val="bullet"/>
      <w:lvlText w:val="•"/>
      <w:lvlJc w:val="left"/>
      <w:pPr>
        <w:ind w:left="5578" w:hanging="231"/>
      </w:pPr>
      <w:rPr>
        <w:rFonts w:hint="default"/>
        <w:lang w:val="pt-BR" w:eastAsia="pt-BR" w:bidi="pt-BR"/>
      </w:rPr>
    </w:lvl>
    <w:lvl w:ilvl="5" w:tplc="21B2139A">
      <w:numFmt w:val="bullet"/>
      <w:lvlText w:val="•"/>
      <w:lvlJc w:val="left"/>
      <w:pPr>
        <w:ind w:left="6633" w:hanging="231"/>
      </w:pPr>
      <w:rPr>
        <w:rFonts w:hint="default"/>
        <w:lang w:val="pt-BR" w:eastAsia="pt-BR" w:bidi="pt-BR"/>
      </w:rPr>
    </w:lvl>
    <w:lvl w:ilvl="6" w:tplc="826869E4">
      <w:numFmt w:val="bullet"/>
      <w:lvlText w:val="•"/>
      <w:lvlJc w:val="left"/>
      <w:pPr>
        <w:ind w:left="7687" w:hanging="231"/>
      </w:pPr>
      <w:rPr>
        <w:rFonts w:hint="default"/>
        <w:lang w:val="pt-BR" w:eastAsia="pt-BR" w:bidi="pt-BR"/>
      </w:rPr>
    </w:lvl>
    <w:lvl w:ilvl="7" w:tplc="D08E917C">
      <w:numFmt w:val="bullet"/>
      <w:lvlText w:val="•"/>
      <w:lvlJc w:val="left"/>
      <w:pPr>
        <w:ind w:left="8742" w:hanging="231"/>
      </w:pPr>
      <w:rPr>
        <w:rFonts w:hint="default"/>
        <w:lang w:val="pt-BR" w:eastAsia="pt-BR" w:bidi="pt-BR"/>
      </w:rPr>
    </w:lvl>
    <w:lvl w:ilvl="8" w:tplc="B6B8669E">
      <w:numFmt w:val="bullet"/>
      <w:lvlText w:val="•"/>
      <w:lvlJc w:val="left"/>
      <w:pPr>
        <w:ind w:left="9797" w:hanging="231"/>
      </w:pPr>
      <w:rPr>
        <w:rFonts w:hint="default"/>
        <w:lang w:val="pt-BR" w:eastAsia="pt-BR" w:bidi="pt-BR"/>
      </w:rPr>
    </w:lvl>
  </w:abstractNum>
  <w:abstractNum w:abstractNumId="16">
    <w:nsid w:val="39693100"/>
    <w:multiLevelType w:val="hybridMultilevel"/>
    <w:tmpl w:val="E78A494A"/>
    <w:lvl w:ilvl="0" w:tplc="01882022">
      <w:start w:val="12"/>
      <w:numFmt w:val="decimal"/>
      <w:lvlText w:val="%1"/>
      <w:lvlJc w:val="left"/>
      <w:pPr>
        <w:ind w:left="1133" w:hanging="684"/>
      </w:pPr>
      <w:rPr>
        <w:rFonts w:hint="default"/>
        <w:lang w:val="pt-BR" w:eastAsia="pt-BR" w:bidi="pt-BR"/>
      </w:rPr>
    </w:lvl>
    <w:lvl w:ilvl="1" w:tplc="392C9DDE">
      <w:numFmt w:val="none"/>
      <w:lvlText w:val=""/>
      <w:lvlJc w:val="left"/>
      <w:pPr>
        <w:tabs>
          <w:tab w:val="num" w:pos="360"/>
        </w:tabs>
      </w:pPr>
    </w:lvl>
    <w:lvl w:ilvl="2" w:tplc="DAE6495C">
      <w:numFmt w:val="none"/>
      <w:lvlText w:val=""/>
      <w:lvlJc w:val="left"/>
      <w:pPr>
        <w:tabs>
          <w:tab w:val="num" w:pos="360"/>
        </w:tabs>
      </w:pPr>
    </w:lvl>
    <w:lvl w:ilvl="3" w:tplc="D6981580">
      <w:numFmt w:val="bullet"/>
      <w:lvlText w:val="•"/>
      <w:lvlJc w:val="left"/>
      <w:pPr>
        <w:ind w:left="4369" w:hanging="684"/>
      </w:pPr>
      <w:rPr>
        <w:rFonts w:hint="default"/>
        <w:lang w:val="pt-BR" w:eastAsia="pt-BR" w:bidi="pt-BR"/>
      </w:rPr>
    </w:lvl>
    <w:lvl w:ilvl="4" w:tplc="5294482C">
      <w:numFmt w:val="bullet"/>
      <w:lvlText w:val="•"/>
      <w:lvlJc w:val="left"/>
      <w:pPr>
        <w:ind w:left="5446" w:hanging="684"/>
      </w:pPr>
      <w:rPr>
        <w:rFonts w:hint="default"/>
        <w:lang w:val="pt-BR" w:eastAsia="pt-BR" w:bidi="pt-BR"/>
      </w:rPr>
    </w:lvl>
    <w:lvl w:ilvl="5" w:tplc="0C464DDC">
      <w:numFmt w:val="bullet"/>
      <w:lvlText w:val="•"/>
      <w:lvlJc w:val="left"/>
      <w:pPr>
        <w:ind w:left="6523" w:hanging="684"/>
      </w:pPr>
      <w:rPr>
        <w:rFonts w:hint="default"/>
        <w:lang w:val="pt-BR" w:eastAsia="pt-BR" w:bidi="pt-BR"/>
      </w:rPr>
    </w:lvl>
    <w:lvl w:ilvl="6" w:tplc="57AA69C6">
      <w:numFmt w:val="bullet"/>
      <w:lvlText w:val="•"/>
      <w:lvlJc w:val="left"/>
      <w:pPr>
        <w:ind w:left="7599" w:hanging="684"/>
      </w:pPr>
      <w:rPr>
        <w:rFonts w:hint="default"/>
        <w:lang w:val="pt-BR" w:eastAsia="pt-BR" w:bidi="pt-BR"/>
      </w:rPr>
    </w:lvl>
    <w:lvl w:ilvl="7" w:tplc="49D0313C">
      <w:numFmt w:val="bullet"/>
      <w:lvlText w:val="•"/>
      <w:lvlJc w:val="left"/>
      <w:pPr>
        <w:ind w:left="8676" w:hanging="684"/>
      </w:pPr>
      <w:rPr>
        <w:rFonts w:hint="default"/>
        <w:lang w:val="pt-BR" w:eastAsia="pt-BR" w:bidi="pt-BR"/>
      </w:rPr>
    </w:lvl>
    <w:lvl w:ilvl="8" w:tplc="4434F614">
      <w:numFmt w:val="bullet"/>
      <w:lvlText w:val="•"/>
      <w:lvlJc w:val="left"/>
      <w:pPr>
        <w:ind w:left="9753" w:hanging="684"/>
      </w:pPr>
      <w:rPr>
        <w:rFonts w:hint="default"/>
        <w:lang w:val="pt-BR" w:eastAsia="pt-BR" w:bidi="pt-BR"/>
      </w:rPr>
    </w:lvl>
  </w:abstractNum>
  <w:abstractNum w:abstractNumId="17">
    <w:nsid w:val="3A910969"/>
    <w:multiLevelType w:val="hybridMultilevel"/>
    <w:tmpl w:val="EF58A49A"/>
    <w:lvl w:ilvl="0" w:tplc="41E08C34">
      <w:start w:val="10"/>
      <w:numFmt w:val="decimal"/>
      <w:lvlText w:val="%1"/>
      <w:lvlJc w:val="left"/>
      <w:pPr>
        <w:ind w:left="1133" w:hanging="521"/>
      </w:pPr>
      <w:rPr>
        <w:rFonts w:hint="default"/>
        <w:lang w:val="pt-BR" w:eastAsia="pt-BR" w:bidi="pt-BR"/>
      </w:rPr>
    </w:lvl>
    <w:lvl w:ilvl="1" w:tplc="3920EEA6">
      <w:numFmt w:val="none"/>
      <w:lvlText w:val=""/>
      <w:lvlJc w:val="left"/>
      <w:pPr>
        <w:tabs>
          <w:tab w:val="num" w:pos="360"/>
        </w:tabs>
      </w:pPr>
    </w:lvl>
    <w:lvl w:ilvl="2" w:tplc="0E369512">
      <w:numFmt w:val="none"/>
      <w:lvlText w:val=""/>
      <w:lvlJc w:val="left"/>
      <w:pPr>
        <w:tabs>
          <w:tab w:val="num" w:pos="360"/>
        </w:tabs>
      </w:pPr>
    </w:lvl>
    <w:lvl w:ilvl="3" w:tplc="4A249426">
      <w:numFmt w:val="bullet"/>
      <w:lvlText w:val="•"/>
      <w:lvlJc w:val="left"/>
      <w:pPr>
        <w:ind w:left="4369" w:hanging="717"/>
      </w:pPr>
      <w:rPr>
        <w:rFonts w:hint="default"/>
        <w:lang w:val="pt-BR" w:eastAsia="pt-BR" w:bidi="pt-BR"/>
      </w:rPr>
    </w:lvl>
    <w:lvl w:ilvl="4" w:tplc="046CE852">
      <w:numFmt w:val="bullet"/>
      <w:lvlText w:val="•"/>
      <w:lvlJc w:val="left"/>
      <w:pPr>
        <w:ind w:left="5446" w:hanging="717"/>
      </w:pPr>
      <w:rPr>
        <w:rFonts w:hint="default"/>
        <w:lang w:val="pt-BR" w:eastAsia="pt-BR" w:bidi="pt-BR"/>
      </w:rPr>
    </w:lvl>
    <w:lvl w:ilvl="5" w:tplc="3148F624">
      <w:numFmt w:val="bullet"/>
      <w:lvlText w:val="•"/>
      <w:lvlJc w:val="left"/>
      <w:pPr>
        <w:ind w:left="6523" w:hanging="717"/>
      </w:pPr>
      <w:rPr>
        <w:rFonts w:hint="default"/>
        <w:lang w:val="pt-BR" w:eastAsia="pt-BR" w:bidi="pt-BR"/>
      </w:rPr>
    </w:lvl>
    <w:lvl w:ilvl="6" w:tplc="6AD4C3E6">
      <w:numFmt w:val="bullet"/>
      <w:lvlText w:val="•"/>
      <w:lvlJc w:val="left"/>
      <w:pPr>
        <w:ind w:left="7599" w:hanging="717"/>
      </w:pPr>
      <w:rPr>
        <w:rFonts w:hint="default"/>
        <w:lang w:val="pt-BR" w:eastAsia="pt-BR" w:bidi="pt-BR"/>
      </w:rPr>
    </w:lvl>
    <w:lvl w:ilvl="7" w:tplc="FECC9BF2">
      <w:numFmt w:val="bullet"/>
      <w:lvlText w:val="•"/>
      <w:lvlJc w:val="left"/>
      <w:pPr>
        <w:ind w:left="8676" w:hanging="717"/>
      </w:pPr>
      <w:rPr>
        <w:rFonts w:hint="default"/>
        <w:lang w:val="pt-BR" w:eastAsia="pt-BR" w:bidi="pt-BR"/>
      </w:rPr>
    </w:lvl>
    <w:lvl w:ilvl="8" w:tplc="2FB6B918">
      <w:numFmt w:val="bullet"/>
      <w:lvlText w:val="•"/>
      <w:lvlJc w:val="left"/>
      <w:pPr>
        <w:ind w:left="9753" w:hanging="717"/>
      </w:pPr>
      <w:rPr>
        <w:rFonts w:hint="default"/>
        <w:lang w:val="pt-BR" w:eastAsia="pt-BR" w:bidi="pt-BR"/>
      </w:rPr>
    </w:lvl>
  </w:abstractNum>
  <w:abstractNum w:abstractNumId="18">
    <w:nsid w:val="3EA74614"/>
    <w:multiLevelType w:val="hybridMultilevel"/>
    <w:tmpl w:val="60D40622"/>
    <w:lvl w:ilvl="0" w:tplc="8990E4C4">
      <w:start w:val="2"/>
      <w:numFmt w:val="lowerLetter"/>
      <w:lvlText w:val="%1"/>
      <w:lvlJc w:val="left"/>
      <w:pPr>
        <w:ind w:left="1133" w:hanging="464"/>
      </w:pPr>
      <w:rPr>
        <w:rFonts w:hint="default"/>
        <w:lang w:val="pt-BR" w:eastAsia="pt-BR" w:bidi="pt-BR"/>
      </w:rPr>
    </w:lvl>
    <w:lvl w:ilvl="1" w:tplc="ED74061A">
      <w:numFmt w:val="none"/>
      <w:lvlText w:val=""/>
      <w:lvlJc w:val="left"/>
      <w:pPr>
        <w:tabs>
          <w:tab w:val="num" w:pos="360"/>
        </w:tabs>
      </w:pPr>
    </w:lvl>
    <w:lvl w:ilvl="2" w:tplc="52A6386A">
      <w:numFmt w:val="bullet"/>
      <w:lvlText w:val="•"/>
      <w:lvlJc w:val="left"/>
      <w:pPr>
        <w:ind w:left="3293" w:hanging="464"/>
      </w:pPr>
      <w:rPr>
        <w:rFonts w:hint="default"/>
        <w:lang w:val="pt-BR" w:eastAsia="pt-BR" w:bidi="pt-BR"/>
      </w:rPr>
    </w:lvl>
    <w:lvl w:ilvl="3" w:tplc="B1B2A4DA">
      <w:numFmt w:val="bullet"/>
      <w:lvlText w:val="•"/>
      <w:lvlJc w:val="left"/>
      <w:pPr>
        <w:ind w:left="4369" w:hanging="464"/>
      </w:pPr>
      <w:rPr>
        <w:rFonts w:hint="default"/>
        <w:lang w:val="pt-BR" w:eastAsia="pt-BR" w:bidi="pt-BR"/>
      </w:rPr>
    </w:lvl>
    <w:lvl w:ilvl="4" w:tplc="C8AC2A7C">
      <w:numFmt w:val="bullet"/>
      <w:lvlText w:val="•"/>
      <w:lvlJc w:val="left"/>
      <w:pPr>
        <w:ind w:left="5446" w:hanging="464"/>
      </w:pPr>
      <w:rPr>
        <w:rFonts w:hint="default"/>
        <w:lang w:val="pt-BR" w:eastAsia="pt-BR" w:bidi="pt-BR"/>
      </w:rPr>
    </w:lvl>
    <w:lvl w:ilvl="5" w:tplc="527A6C70">
      <w:numFmt w:val="bullet"/>
      <w:lvlText w:val="•"/>
      <w:lvlJc w:val="left"/>
      <w:pPr>
        <w:ind w:left="6523" w:hanging="464"/>
      </w:pPr>
      <w:rPr>
        <w:rFonts w:hint="default"/>
        <w:lang w:val="pt-BR" w:eastAsia="pt-BR" w:bidi="pt-BR"/>
      </w:rPr>
    </w:lvl>
    <w:lvl w:ilvl="6" w:tplc="967A3308">
      <w:numFmt w:val="bullet"/>
      <w:lvlText w:val="•"/>
      <w:lvlJc w:val="left"/>
      <w:pPr>
        <w:ind w:left="7599" w:hanging="464"/>
      </w:pPr>
      <w:rPr>
        <w:rFonts w:hint="default"/>
        <w:lang w:val="pt-BR" w:eastAsia="pt-BR" w:bidi="pt-BR"/>
      </w:rPr>
    </w:lvl>
    <w:lvl w:ilvl="7" w:tplc="27E25DC8">
      <w:numFmt w:val="bullet"/>
      <w:lvlText w:val="•"/>
      <w:lvlJc w:val="left"/>
      <w:pPr>
        <w:ind w:left="8676" w:hanging="464"/>
      </w:pPr>
      <w:rPr>
        <w:rFonts w:hint="default"/>
        <w:lang w:val="pt-BR" w:eastAsia="pt-BR" w:bidi="pt-BR"/>
      </w:rPr>
    </w:lvl>
    <w:lvl w:ilvl="8" w:tplc="430C9C78">
      <w:numFmt w:val="bullet"/>
      <w:lvlText w:val="•"/>
      <w:lvlJc w:val="left"/>
      <w:pPr>
        <w:ind w:left="9753" w:hanging="464"/>
      </w:pPr>
      <w:rPr>
        <w:rFonts w:hint="default"/>
        <w:lang w:val="pt-BR" w:eastAsia="pt-BR" w:bidi="pt-BR"/>
      </w:rPr>
    </w:lvl>
  </w:abstractNum>
  <w:abstractNum w:abstractNumId="19">
    <w:nsid w:val="3F571DAC"/>
    <w:multiLevelType w:val="hybridMultilevel"/>
    <w:tmpl w:val="1C1CC210"/>
    <w:lvl w:ilvl="0" w:tplc="878A3BD0">
      <w:start w:val="4"/>
      <w:numFmt w:val="decimal"/>
      <w:lvlText w:val="%1"/>
      <w:lvlJc w:val="left"/>
      <w:pPr>
        <w:ind w:left="1133" w:hanging="490"/>
      </w:pPr>
      <w:rPr>
        <w:rFonts w:hint="default"/>
        <w:lang w:val="pt-BR" w:eastAsia="pt-BR" w:bidi="pt-BR"/>
      </w:rPr>
    </w:lvl>
    <w:lvl w:ilvl="1" w:tplc="01B6DD50">
      <w:numFmt w:val="none"/>
      <w:lvlText w:val=""/>
      <w:lvlJc w:val="left"/>
      <w:pPr>
        <w:tabs>
          <w:tab w:val="num" w:pos="360"/>
        </w:tabs>
      </w:pPr>
    </w:lvl>
    <w:lvl w:ilvl="2" w:tplc="D05299D4">
      <w:numFmt w:val="none"/>
      <w:lvlText w:val=""/>
      <w:lvlJc w:val="left"/>
      <w:pPr>
        <w:tabs>
          <w:tab w:val="num" w:pos="360"/>
        </w:tabs>
      </w:pPr>
    </w:lvl>
    <w:lvl w:ilvl="3" w:tplc="F0A6A7AC">
      <w:numFmt w:val="none"/>
      <w:lvlText w:val=""/>
      <w:lvlJc w:val="left"/>
      <w:pPr>
        <w:tabs>
          <w:tab w:val="num" w:pos="360"/>
        </w:tabs>
      </w:pPr>
    </w:lvl>
    <w:lvl w:ilvl="4" w:tplc="264A5DD0">
      <w:numFmt w:val="bullet"/>
      <w:lvlText w:val="•"/>
      <w:lvlJc w:val="left"/>
      <w:pPr>
        <w:ind w:left="5446" w:hanging="789"/>
      </w:pPr>
      <w:rPr>
        <w:rFonts w:hint="default"/>
        <w:lang w:val="pt-BR" w:eastAsia="pt-BR" w:bidi="pt-BR"/>
      </w:rPr>
    </w:lvl>
    <w:lvl w:ilvl="5" w:tplc="8438F2E2">
      <w:numFmt w:val="bullet"/>
      <w:lvlText w:val="•"/>
      <w:lvlJc w:val="left"/>
      <w:pPr>
        <w:ind w:left="6523" w:hanging="789"/>
      </w:pPr>
      <w:rPr>
        <w:rFonts w:hint="default"/>
        <w:lang w:val="pt-BR" w:eastAsia="pt-BR" w:bidi="pt-BR"/>
      </w:rPr>
    </w:lvl>
    <w:lvl w:ilvl="6" w:tplc="5F907F6C">
      <w:numFmt w:val="bullet"/>
      <w:lvlText w:val="•"/>
      <w:lvlJc w:val="left"/>
      <w:pPr>
        <w:ind w:left="7599" w:hanging="789"/>
      </w:pPr>
      <w:rPr>
        <w:rFonts w:hint="default"/>
        <w:lang w:val="pt-BR" w:eastAsia="pt-BR" w:bidi="pt-BR"/>
      </w:rPr>
    </w:lvl>
    <w:lvl w:ilvl="7" w:tplc="CC30E2B2">
      <w:numFmt w:val="bullet"/>
      <w:lvlText w:val="•"/>
      <w:lvlJc w:val="left"/>
      <w:pPr>
        <w:ind w:left="8676" w:hanging="789"/>
      </w:pPr>
      <w:rPr>
        <w:rFonts w:hint="default"/>
        <w:lang w:val="pt-BR" w:eastAsia="pt-BR" w:bidi="pt-BR"/>
      </w:rPr>
    </w:lvl>
    <w:lvl w:ilvl="8" w:tplc="4F74A1E8">
      <w:numFmt w:val="bullet"/>
      <w:lvlText w:val="•"/>
      <w:lvlJc w:val="left"/>
      <w:pPr>
        <w:ind w:left="9753" w:hanging="789"/>
      </w:pPr>
      <w:rPr>
        <w:rFonts w:hint="default"/>
        <w:lang w:val="pt-BR" w:eastAsia="pt-BR" w:bidi="pt-BR"/>
      </w:rPr>
    </w:lvl>
  </w:abstractNum>
  <w:abstractNum w:abstractNumId="20">
    <w:nsid w:val="3F710518"/>
    <w:multiLevelType w:val="hybridMultilevel"/>
    <w:tmpl w:val="199490F0"/>
    <w:lvl w:ilvl="0" w:tplc="BEB82CE0">
      <w:start w:val="1"/>
      <w:numFmt w:val="upperRoman"/>
      <w:lvlText w:val="%1."/>
      <w:lvlJc w:val="left"/>
      <w:pPr>
        <w:ind w:left="1133" w:hanging="209"/>
      </w:pPr>
      <w:rPr>
        <w:rFonts w:ascii="Tahoma" w:eastAsia="Tahoma" w:hAnsi="Tahoma" w:cs="Tahoma" w:hint="default"/>
        <w:spacing w:val="-1"/>
        <w:w w:val="99"/>
        <w:sz w:val="20"/>
        <w:szCs w:val="20"/>
        <w:lang w:val="pt-BR" w:eastAsia="pt-BR" w:bidi="pt-BR"/>
      </w:rPr>
    </w:lvl>
    <w:lvl w:ilvl="1" w:tplc="D9A63F96">
      <w:numFmt w:val="bullet"/>
      <w:lvlText w:val="•"/>
      <w:lvlJc w:val="left"/>
      <w:pPr>
        <w:ind w:left="2216" w:hanging="209"/>
      </w:pPr>
      <w:rPr>
        <w:rFonts w:hint="default"/>
        <w:lang w:val="pt-BR" w:eastAsia="pt-BR" w:bidi="pt-BR"/>
      </w:rPr>
    </w:lvl>
    <w:lvl w:ilvl="2" w:tplc="E78C8F02">
      <w:numFmt w:val="bullet"/>
      <w:lvlText w:val="•"/>
      <w:lvlJc w:val="left"/>
      <w:pPr>
        <w:ind w:left="3293" w:hanging="209"/>
      </w:pPr>
      <w:rPr>
        <w:rFonts w:hint="default"/>
        <w:lang w:val="pt-BR" w:eastAsia="pt-BR" w:bidi="pt-BR"/>
      </w:rPr>
    </w:lvl>
    <w:lvl w:ilvl="3" w:tplc="C0F03D34">
      <w:numFmt w:val="bullet"/>
      <w:lvlText w:val="•"/>
      <w:lvlJc w:val="left"/>
      <w:pPr>
        <w:ind w:left="4369" w:hanging="209"/>
      </w:pPr>
      <w:rPr>
        <w:rFonts w:hint="default"/>
        <w:lang w:val="pt-BR" w:eastAsia="pt-BR" w:bidi="pt-BR"/>
      </w:rPr>
    </w:lvl>
    <w:lvl w:ilvl="4" w:tplc="7E1452D6">
      <w:numFmt w:val="bullet"/>
      <w:lvlText w:val="•"/>
      <w:lvlJc w:val="left"/>
      <w:pPr>
        <w:ind w:left="5446" w:hanging="209"/>
      </w:pPr>
      <w:rPr>
        <w:rFonts w:hint="default"/>
        <w:lang w:val="pt-BR" w:eastAsia="pt-BR" w:bidi="pt-BR"/>
      </w:rPr>
    </w:lvl>
    <w:lvl w:ilvl="5" w:tplc="38C8C95E">
      <w:numFmt w:val="bullet"/>
      <w:lvlText w:val="•"/>
      <w:lvlJc w:val="left"/>
      <w:pPr>
        <w:ind w:left="6523" w:hanging="209"/>
      </w:pPr>
      <w:rPr>
        <w:rFonts w:hint="default"/>
        <w:lang w:val="pt-BR" w:eastAsia="pt-BR" w:bidi="pt-BR"/>
      </w:rPr>
    </w:lvl>
    <w:lvl w:ilvl="6" w:tplc="B16E37B0">
      <w:numFmt w:val="bullet"/>
      <w:lvlText w:val="•"/>
      <w:lvlJc w:val="left"/>
      <w:pPr>
        <w:ind w:left="7599" w:hanging="209"/>
      </w:pPr>
      <w:rPr>
        <w:rFonts w:hint="default"/>
        <w:lang w:val="pt-BR" w:eastAsia="pt-BR" w:bidi="pt-BR"/>
      </w:rPr>
    </w:lvl>
    <w:lvl w:ilvl="7" w:tplc="D3108EBE">
      <w:numFmt w:val="bullet"/>
      <w:lvlText w:val="•"/>
      <w:lvlJc w:val="left"/>
      <w:pPr>
        <w:ind w:left="8676" w:hanging="209"/>
      </w:pPr>
      <w:rPr>
        <w:rFonts w:hint="default"/>
        <w:lang w:val="pt-BR" w:eastAsia="pt-BR" w:bidi="pt-BR"/>
      </w:rPr>
    </w:lvl>
    <w:lvl w:ilvl="8" w:tplc="B9C66BAA">
      <w:numFmt w:val="bullet"/>
      <w:lvlText w:val="•"/>
      <w:lvlJc w:val="left"/>
      <w:pPr>
        <w:ind w:left="9753" w:hanging="209"/>
      </w:pPr>
      <w:rPr>
        <w:rFonts w:hint="default"/>
        <w:lang w:val="pt-BR" w:eastAsia="pt-BR" w:bidi="pt-BR"/>
      </w:rPr>
    </w:lvl>
  </w:abstractNum>
  <w:abstractNum w:abstractNumId="21">
    <w:nsid w:val="44D5527B"/>
    <w:multiLevelType w:val="hybridMultilevel"/>
    <w:tmpl w:val="DF4867B8"/>
    <w:lvl w:ilvl="0" w:tplc="57B63C68">
      <w:start w:val="3"/>
      <w:numFmt w:val="decimal"/>
      <w:lvlText w:val="%1"/>
      <w:lvlJc w:val="left"/>
      <w:pPr>
        <w:ind w:left="1531" w:hanging="399"/>
      </w:pPr>
      <w:rPr>
        <w:rFonts w:hint="default"/>
        <w:lang w:val="pt-BR" w:eastAsia="pt-BR" w:bidi="pt-BR"/>
      </w:rPr>
    </w:lvl>
    <w:lvl w:ilvl="1" w:tplc="DE6ED7A4">
      <w:numFmt w:val="none"/>
      <w:lvlText w:val=""/>
      <w:lvlJc w:val="left"/>
      <w:pPr>
        <w:tabs>
          <w:tab w:val="num" w:pos="360"/>
        </w:tabs>
      </w:pPr>
    </w:lvl>
    <w:lvl w:ilvl="2" w:tplc="582610CE">
      <w:numFmt w:val="none"/>
      <w:lvlText w:val=""/>
      <w:lvlJc w:val="left"/>
      <w:pPr>
        <w:tabs>
          <w:tab w:val="num" w:pos="360"/>
        </w:tabs>
      </w:pPr>
    </w:lvl>
    <w:lvl w:ilvl="3" w:tplc="FC200770">
      <w:numFmt w:val="none"/>
      <w:lvlText w:val=""/>
      <w:lvlJc w:val="left"/>
      <w:pPr>
        <w:tabs>
          <w:tab w:val="num" w:pos="360"/>
        </w:tabs>
      </w:pPr>
    </w:lvl>
    <w:lvl w:ilvl="4" w:tplc="9CA4CE82">
      <w:numFmt w:val="bullet"/>
      <w:lvlText w:val="•"/>
      <w:lvlJc w:val="left"/>
      <w:pPr>
        <w:ind w:left="4995" w:hanging="809"/>
      </w:pPr>
      <w:rPr>
        <w:rFonts w:hint="default"/>
        <w:lang w:val="pt-BR" w:eastAsia="pt-BR" w:bidi="pt-BR"/>
      </w:rPr>
    </w:lvl>
    <w:lvl w:ilvl="5" w:tplc="FD4C0A4A">
      <w:numFmt w:val="bullet"/>
      <w:lvlText w:val="•"/>
      <w:lvlJc w:val="left"/>
      <w:pPr>
        <w:ind w:left="6147" w:hanging="809"/>
      </w:pPr>
      <w:rPr>
        <w:rFonts w:hint="default"/>
        <w:lang w:val="pt-BR" w:eastAsia="pt-BR" w:bidi="pt-BR"/>
      </w:rPr>
    </w:lvl>
    <w:lvl w:ilvl="6" w:tplc="17EC337A">
      <w:numFmt w:val="bullet"/>
      <w:lvlText w:val="•"/>
      <w:lvlJc w:val="left"/>
      <w:pPr>
        <w:ind w:left="7299" w:hanging="809"/>
      </w:pPr>
      <w:rPr>
        <w:rFonts w:hint="default"/>
        <w:lang w:val="pt-BR" w:eastAsia="pt-BR" w:bidi="pt-BR"/>
      </w:rPr>
    </w:lvl>
    <w:lvl w:ilvl="7" w:tplc="46E08F46">
      <w:numFmt w:val="bullet"/>
      <w:lvlText w:val="•"/>
      <w:lvlJc w:val="left"/>
      <w:pPr>
        <w:ind w:left="8450" w:hanging="809"/>
      </w:pPr>
      <w:rPr>
        <w:rFonts w:hint="default"/>
        <w:lang w:val="pt-BR" w:eastAsia="pt-BR" w:bidi="pt-BR"/>
      </w:rPr>
    </w:lvl>
    <w:lvl w:ilvl="8" w:tplc="EFB6D592">
      <w:numFmt w:val="bullet"/>
      <w:lvlText w:val="•"/>
      <w:lvlJc w:val="left"/>
      <w:pPr>
        <w:ind w:left="9602" w:hanging="809"/>
      </w:pPr>
      <w:rPr>
        <w:rFonts w:hint="default"/>
        <w:lang w:val="pt-BR" w:eastAsia="pt-BR" w:bidi="pt-BR"/>
      </w:rPr>
    </w:lvl>
  </w:abstractNum>
  <w:abstractNum w:abstractNumId="22">
    <w:nsid w:val="45285549"/>
    <w:multiLevelType w:val="hybridMultilevel"/>
    <w:tmpl w:val="AB1CC974"/>
    <w:lvl w:ilvl="0" w:tplc="04160011">
      <w:start w:val="1"/>
      <w:numFmt w:val="decimal"/>
      <w:lvlText w:val="%1)"/>
      <w:lvlJc w:val="left"/>
      <w:pPr>
        <w:ind w:left="1286" w:hanging="154"/>
      </w:pPr>
      <w:rPr>
        <w:rFonts w:hint="default"/>
        <w:b/>
        <w:bCs/>
        <w:w w:val="99"/>
        <w:sz w:val="20"/>
        <w:szCs w:val="20"/>
        <w:lang w:val="pt-BR" w:eastAsia="pt-BR" w:bidi="pt-BR"/>
      </w:rPr>
    </w:lvl>
    <w:lvl w:ilvl="1" w:tplc="C98A5270">
      <w:numFmt w:val="bullet"/>
      <w:lvlText w:val="•"/>
      <w:lvlJc w:val="left"/>
      <w:pPr>
        <w:ind w:left="2342" w:hanging="154"/>
      </w:pPr>
      <w:rPr>
        <w:rFonts w:hint="default"/>
        <w:lang w:val="pt-BR" w:eastAsia="pt-BR" w:bidi="pt-BR"/>
      </w:rPr>
    </w:lvl>
    <w:lvl w:ilvl="2" w:tplc="1A0A76EA">
      <w:numFmt w:val="bullet"/>
      <w:lvlText w:val="•"/>
      <w:lvlJc w:val="left"/>
      <w:pPr>
        <w:ind w:left="3405" w:hanging="154"/>
      </w:pPr>
      <w:rPr>
        <w:rFonts w:hint="default"/>
        <w:lang w:val="pt-BR" w:eastAsia="pt-BR" w:bidi="pt-BR"/>
      </w:rPr>
    </w:lvl>
    <w:lvl w:ilvl="3" w:tplc="538C999A">
      <w:numFmt w:val="bullet"/>
      <w:lvlText w:val="•"/>
      <w:lvlJc w:val="left"/>
      <w:pPr>
        <w:ind w:left="4467" w:hanging="154"/>
      </w:pPr>
      <w:rPr>
        <w:rFonts w:hint="default"/>
        <w:lang w:val="pt-BR" w:eastAsia="pt-BR" w:bidi="pt-BR"/>
      </w:rPr>
    </w:lvl>
    <w:lvl w:ilvl="4" w:tplc="145EBE54">
      <w:numFmt w:val="bullet"/>
      <w:lvlText w:val="•"/>
      <w:lvlJc w:val="left"/>
      <w:pPr>
        <w:ind w:left="5530" w:hanging="154"/>
      </w:pPr>
      <w:rPr>
        <w:rFonts w:hint="default"/>
        <w:lang w:val="pt-BR" w:eastAsia="pt-BR" w:bidi="pt-BR"/>
      </w:rPr>
    </w:lvl>
    <w:lvl w:ilvl="5" w:tplc="3510EE64">
      <w:numFmt w:val="bullet"/>
      <w:lvlText w:val="•"/>
      <w:lvlJc w:val="left"/>
      <w:pPr>
        <w:ind w:left="6593" w:hanging="154"/>
      </w:pPr>
      <w:rPr>
        <w:rFonts w:hint="default"/>
        <w:lang w:val="pt-BR" w:eastAsia="pt-BR" w:bidi="pt-BR"/>
      </w:rPr>
    </w:lvl>
    <w:lvl w:ilvl="6" w:tplc="0E485156">
      <w:numFmt w:val="bullet"/>
      <w:lvlText w:val="•"/>
      <w:lvlJc w:val="left"/>
      <w:pPr>
        <w:ind w:left="7655" w:hanging="154"/>
      </w:pPr>
      <w:rPr>
        <w:rFonts w:hint="default"/>
        <w:lang w:val="pt-BR" w:eastAsia="pt-BR" w:bidi="pt-BR"/>
      </w:rPr>
    </w:lvl>
    <w:lvl w:ilvl="7" w:tplc="B5040A40">
      <w:numFmt w:val="bullet"/>
      <w:lvlText w:val="•"/>
      <w:lvlJc w:val="left"/>
      <w:pPr>
        <w:ind w:left="8718" w:hanging="154"/>
      </w:pPr>
      <w:rPr>
        <w:rFonts w:hint="default"/>
        <w:lang w:val="pt-BR" w:eastAsia="pt-BR" w:bidi="pt-BR"/>
      </w:rPr>
    </w:lvl>
    <w:lvl w:ilvl="8" w:tplc="8E5CD5AC">
      <w:numFmt w:val="bullet"/>
      <w:lvlText w:val="•"/>
      <w:lvlJc w:val="left"/>
      <w:pPr>
        <w:ind w:left="9781" w:hanging="154"/>
      </w:pPr>
      <w:rPr>
        <w:rFonts w:hint="default"/>
        <w:lang w:val="pt-BR" w:eastAsia="pt-BR" w:bidi="pt-BR"/>
      </w:rPr>
    </w:lvl>
  </w:abstractNum>
  <w:abstractNum w:abstractNumId="23">
    <w:nsid w:val="46835776"/>
    <w:multiLevelType w:val="hybridMultilevel"/>
    <w:tmpl w:val="F9F6186E"/>
    <w:lvl w:ilvl="0" w:tplc="9138AC70">
      <w:start w:val="8"/>
      <w:numFmt w:val="decimal"/>
      <w:lvlText w:val="%1"/>
      <w:lvlJc w:val="left"/>
      <w:pPr>
        <w:ind w:left="1133" w:hanging="473"/>
      </w:pPr>
      <w:rPr>
        <w:rFonts w:hint="default"/>
        <w:lang w:val="pt-BR" w:eastAsia="pt-BR" w:bidi="pt-BR"/>
      </w:rPr>
    </w:lvl>
    <w:lvl w:ilvl="1" w:tplc="F98C14CE">
      <w:numFmt w:val="none"/>
      <w:lvlText w:val=""/>
      <w:lvlJc w:val="left"/>
      <w:pPr>
        <w:tabs>
          <w:tab w:val="num" w:pos="360"/>
        </w:tabs>
      </w:pPr>
    </w:lvl>
    <w:lvl w:ilvl="2" w:tplc="869C6E1C">
      <w:numFmt w:val="none"/>
      <w:lvlText w:val=""/>
      <w:lvlJc w:val="left"/>
      <w:pPr>
        <w:tabs>
          <w:tab w:val="num" w:pos="360"/>
        </w:tabs>
      </w:pPr>
    </w:lvl>
    <w:lvl w:ilvl="3" w:tplc="AC163756">
      <w:numFmt w:val="bullet"/>
      <w:lvlText w:val="•"/>
      <w:lvlJc w:val="left"/>
      <w:pPr>
        <w:ind w:left="4369" w:hanging="607"/>
      </w:pPr>
      <w:rPr>
        <w:rFonts w:hint="default"/>
        <w:lang w:val="pt-BR" w:eastAsia="pt-BR" w:bidi="pt-BR"/>
      </w:rPr>
    </w:lvl>
    <w:lvl w:ilvl="4" w:tplc="471C7E4E">
      <w:numFmt w:val="bullet"/>
      <w:lvlText w:val="•"/>
      <w:lvlJc w:val="left"/>
      <w:pPr>
        <w:ind w:left="5446" w:hanging="607"/>
      </w:pPr>
      <w:rPr>
        <w:rFonts w:hint="default"/>
        <w:lang w:val="pt-BR" w:eastAsia="pt-BR" w:bidi="pt-BR"/>
      </w:rPr>
    </w:lvl>
    <w:lvl w:ilvl="5" w:tplc="18689EBA">
      <w:numFmt w:val="bullet"/>
      <w:lvlText w:val="•"/>
      <w:lvlJc w:val="left"/>
      <w:pPr>
        <w:ind w:left="6523" w:hanging="607"/>
      </w:pPr>
      <w:rPr>
        <w:rFonts w:hint="default"/>
        <w:lang w:val="pt-BR" w:eastAsia="pt-BR" w:bidi="pt-BR"/>
      </w:rPr>
    </w:lvl>
    <w:lvl w:ilvl="6" w:tplc="EF043242">
      <w:numFmt w:val="bullet"/>
      <w:lvlText w:val="•"/>
      <w:lvlJc w:val="left"/>
      <w:pPr>
        <w:ind w:left="7599" w:hanging="607"/>
      </w:pPr>
      <w:rPr>
        <w:rFonts w:hint="default"/>
        <w:lang w:val="pt-BR" w:eastAsia="pt-BR" w:bidi="pt-BR"/>
      </w:rPr>
    </w:lvl>
    <w:lvl w:ilvl="7" w:tplc="59F6CB4C">
      <w:numFmt w:val="bullet"/>
      <w:lvlText w:val="•"/>
      <w:lvlJc w:val="left"/>
      <w:pPr>
        <w:ind w:left="8676" w:hanging="607"/>
      </w:pPr>
      <w:rPr>
        <w:rFonts w:hint="default"/>
        <w:lang w:val="pt-BR" w:eastAsia="pt-BR" w:bidi="pt-BR"/>
      </w:rPr>
    </w:lvl>
    <w:lvl w:ilvl="8" w:tplc="9BF8F302">
      <w:numFmt w:val="bullet"/>
      <w:lvlText w:val="•"/>
      <w:lvlJc w:val="left"/>
      <w:pPr>
        <w:ind w:left="9753" w:hanging="607"/>
      </w:pPr>
      <w:rPr>
        <w:rFonts w:hint="default"/>
        <w:lang w:val="pt-BR" w:eastAsia="pt-BR" w:bidi="pt-BR"/>
      </w:rPr>
    </w:lvl>
  </w:abstractNum>
  <w:abstractNum w:abstractNumId="24">
    <w:nsid w:val="488611BF"/>
    <w:multiLevelType w:val="hybridMultilevel"/>
    <w:tmpl w:val="EF36792A"/>
    <w:lvl w:ilvl="0" w:tplc="878A3BD0">
      <w:start w:val="4"/>
      <w:numFmt w:val="decimal"/>
      <w:lvlText w:val="%1"/>
      <w:lvlJc w:val="left"/>
      <w:pPr>
        <w:ind w:left="1133" w:hanging="490"/>
      </w:pPr>
      <w:rPr>
        <w:rFonts w:hint="default"/>
        <w:lang w:val="pt-BR" w:eastAsia="pt-BR" w:bidi="pt-BR"/>
      </w:rPr>
    </w:lvl>
    <w:lvl w:ilvl="1" w:tplc="01B6DD50">
      <w:numFmt w:val="none"/>
      <w:lvlText w:val=""/>
      <w:lvlJc w:val="left"/>
      <w:pPr>
        <w:tabs>
          <w:tab w:val="num" w:pos="360"/>
        </w:tabs>
      </w:pPr>
    </w:lvl>
    <w:lvl w:ilvl="2" w:tplc="D05299D4">
      <w:numFmt w:val="none"/>
      <w:lvlText w:val=""/>
      <w:lvlJc w:val="left"/>
      <w:pPr>
        <w:tabs>
          <w:tab w:val="num" w:pos="360"/>
        </w:tabs>
      </w:pPr>
    </w:lvl>
    <w:lvl w:ilvl="3" w:tplc="0416000B">
      <w:start w:val="1"/>
      <w:numFmt w:val="bullet"/>
      <w:lvlText w:val=""/>
      <w:lvlJc w:val="left"/>
      <w:pPr>
        <w:tabs>
          <w:tab w:val="num" w:pos="360"/>
        </w:tabs>
      </w:pPr>
      <w:rPr>
        <w:rFonts w:ascii="Wingdings" w:hAnsi="Wingdings" w:hint="default"/>
      </w:rPr>
    </w:lvl>
    <w:lvl w:ilvl="4" w:tplc="264A5DD0">
      <w:numFmt w:val="bullet"/>
      <w:lvlText w:val="•"/>
      <w:lvlJc w:val="left"/>
      <w:pPr>
        <w:ind w:left="5446" w:hanging="789"/>
      </w:pPr>
      <w:rPr>
        <w:rFonts w:hint="default"/>
        <w:lang w:val="pt-BR" w:eastAsia="pt-BR" w:bidi="pt-BR"/>
      </w:rPr>
    </w:lvl>
    <w:lvl w:ilvl="5" w:tplc="8438F2E2">
      <w:numFmt w:val="bullet"/>
      <w:lvlText w:val="•"/>
      <w:lvlJc w:val="left"/>
      <w:pPr>
        <w:ind w:left="6523" w:hanging="789"/>
      </w:pPr>
      <w:rPr>
        <w:rFonts w:hint="default"/>
        <w:lang w:val="pt-BR" w:eastAsia="pt-BR" w:bidi="pt-BR"/>
      </w:rPr>
    </w:lvl>
    <w:lvl w:ilvl="6" w:tplc="5F907F6C">
      <w:numFmt w:val="bullet"/>
      <w:lvlText w:val="•"/>
      <w:lvlJc w:val="left"/>
      <w:pPr>
        <w:ind w:left="7599" w:hanging="789"/>
      </w:pPr>
      <w:rPr>
        <w:rFonts w:hint="default"/>
        <w:lang w:val="pt-BR" w:eastAsia="pt-BR" w:bidi="pt-BR"/>
      </w:rPr>
    </w:lvl>
    <w:lvl w:ilvl="7" w:tplc="CC30E2B2">
      <w:numFmt w:val="bullet"/>
      <w:lvlText w:val="•"/>
      <w:lvlJc w:val="left"/>
      <w:pPr>
        <w:ind w:left="8676" w:hanging="789"/>
      </w:pPr>
      <w:rPr>
        <w:rFonts w:hint="default"/>
        <w:lang w:val="pt-BR" w:eastAsia="pt-BR" w:bidi="pt-BR"/>
      </w:rPr>
    </w:lvl>
    <w:lvl w:ilvl="8" w:tplc="4F74A1E8">
      <w:numFmt w:val="bullet"/>
      <w:lvlText w:val="•"/>
      <w:lvlJc w:val="left"/>
      <w:pPr>
        <w:ind w:left="9753" w:hanging="789"/>
      </w:pPr>
      <w:rPr>
        <w:rFonts w:hint="default"/>
        <w:lang w:val="pt-BR" w:eastAsia="pt-BR" w:bidi="pt-BR"/>
      </w:rPr>
    </w:lvl>
  </w:abstractNum>
  <w:abstractNum w:abstractNumId="25">
    <w:nsid w:val="4C0060DE"/>
    <w:multiLevelType w:val="hybridMultilevel"/>
    <w:tmpl w:val="C69252F8"/>
    <w:lvl w:ilvl="0" w:tplc="6E6A454C">
      <w:start w:val="1"/>
      <w:numFmt w:val="upperRoman"/>
      <w:lvlText w:val="%1."/>
      <w:lvlJc w:val="left"/>
      <w:pPr>
        <w:ind w:left="1133" w:hanging="252"/>
      </w:pPr>
      <w:rPr>
        <w:rFonts w:ascii="Tahoma" w:eastAsia="Tahoma" w:hAnsi="Tahoma" w:cs="Tahoma" w:hint="default"/>
        <w:spacing w:val="-1"/>
        <w:w w:val="99"/>
        <w:sz w:val="20"/>
        <w:szCs w:val="20"/>
        <w:lang w:val="pt-BR" w:eastAsia="pt-BR" w:bidi="pt-BR"/>
      </w:rPr>
    </w:lvl>
    <w:lvl w:ilvl="1" w:tplc="DA00CE44">
      <w:numFmt w:val="bullet"/>
      <w:lvlText w:val="•"/>
      <w:lvlJc w:val="left"/>
      <w:pPr>
        <w:ind w:left="2216" w:hanging="252"/>
      </w:pPr>
      <w:rPr>
        <w:rFonts w:hint="default"/>
        <w:lang w:val="pt-BR" w:eastAsia="pt-BR" w:bidi="pt-BR"/>
      </w:rPr>
    </w:lvl>
    <w:lvl w:ilvl="2" w:tplc="9BEC39BA">
      <w:numFmt w:val="bullet"/>
      <w:lvlText w:val="•"/>
      <w:lvlJc w:val="left"/>
      <w:pPr>
        <w:ind w:left="3293" w:hanging="252"/>
      </w:pPr>
      <w:rPr>
        <w:rFonts w:hint="default"/>
        <w:lang w:val="pt-BR" w:eastAsia="pt-BR" w:bidi="pt-BR"/>
      </w:rPr>
    </w:lvl>
    <w:lvl w:ilvl="3" w:tplc="FDB24436">
      <w:numFmt w:val="bullet"/>
      <w:lvlText w:val="•"/>
      <w:lvlJc w:val="left"/>
      <w:pPr>
        <w:ind w:left="4369" w:hanging="252"/>
      </w:pPr>
      <w:rPr>
        <w:rFonts w:hint="default"/>
        <w:lang w:val="pt-BR" w:eastAsia="pt-BR" w:bidi="pt-BR"/>
      </w:rPr>
    </w:lvl>
    <w:lvl w:ilvl="4" w:tplc="5C1403FA">
      <w:numFmt w:val="bullet"/>
      <w:lvlText w:val="•"/>
      <w:lvlJc w:val="left"/>
      <w:pPr>
        <w:ind w:left="5446" w:hanging="252"/>
      </w:pPr>
      <w:rPr>
        <w:rFonts w:hint="default"/>
        <w:lang w:val="pt-BR" w:eastAsia="pt-BR" w:bidi="pt-BR"/>
      </w:rPr>
    </w:lvl>
    <w:lvl w:ilvl="5" w:tplc="C66EF9B2">
      <w:numFmt w:val="bullet"/>
      <w:lvlText w:val="•"/>
      <w:lvlJc w:val="left"/>
      <w:pPr>
        <w:ind w:left="6523" w:hanging="252"/>
      </w:pPr>
      <w:rPr>
        <w:rFonts w:hint="default"/>
        <w:lang w:val="pt-BR" w:eastAsia="pt-BR" w:bidi="pt-BR"/>
      </w:rPr>
    </w:lvl>
    <w:lvl w:ilvl="6" w:tplc="E200A64E">
      <w:numFmt w:val="bullet"/>
      <w:lvlText w:val="•"/>
      <w:lvlJc w:val="left"/>
      <w:pPr>
        <w:ind w:left="7599" w:hanging="252"/>
      </w:pPr>
      <w:rPr>
        <w:rFonts w:hint="default"/>
        <w:lang w:val="pt-BR" w:eastAsia="pt-BR" w:bidi="pt-BR"/>
      </w:rPr>
    </w:lvl>
    <w:lvl w:ilvl="7" w:tplc="AA6EB376">
      <w:numFmt w:val="bullet"/>
      <w:lvlText w:val="•"/>
      <w:lvlJc w:val="left"/>
      <w:pPr>
        <w:ind w:left="8676" w:hanging="252"/>
      </w:pPr>
      <w:rPr>
        <w:rFonts w:hint="default"/>
        <w:lang w:val="pt-BR" w:eastAsia="pt-BR" w:bidi="pt-BR"/>
      </w:rPr>
    </w:lvl>
    <w:lvl w:ilvl="8" w:tplc="5D74BFD2">
      <w:numFmt w:val="bullet"/>
      <w:lvlText w:val="•"/>
      <w:lvlJc w:val="left"/>
      <w:pPr>
        <w:ind w:left="9753" w:hanging="252"/>
      </w:pPr>
      <w:rPr>
        <w:rFonts w:hint="default"/>
        <w:lang w:val="pt-BR" w:eastAsia="pt-BR" w:bidi="pt-BR"/>
      </w:rPr>
    </w:lvl>
  </w:abstractNum>
  <w:abstractNum w:abstractNumId="26">
    <w:nsid w:val="4C592EB6"/>
    <w:multiLevelType w:val="hybridMultilevel"/>
    <w:tmpl w:val="4F98CA5A"/>
    <w:lvl w:ilvl="0" w:tplc="64405F6C">
      <w:start w:val="1"/>
      <w:numFmt w:val="lowerLetter"/>
      <w:lvlText w:val="%1)"/>
      <w:lvlJc w:val="left"/>
      <w:pPr>
        <w:ind w:left="1401" w:hanging="269"/>
      </w:pPr>
      <w:rPr>
        <w:rFonts w:ascii="Tahoma" w:eastAsia="Tahoma" w:hAnsi="Tahoma" w:cs="Tahoma" w:hint="default"/>
        <w:b/>
        <w:bCs/>
        <w:w w:val="99"/>
        <w:sz w:val="20"/>
        <w:szCs w:val="20"/>
        <w:lang w:val="pt-BR" w:eastAsia="pt-BR" w:bidi="pt-BR"/>
      </w:rPr>
    </w:lvl>
    <w:lvl w:ilvl="1" w:tplc="0C54508A">
      <w:numFmt w:val="none"/>
      <w:lvlText w:val=""/>
      <w:lvlJc w:val="left"/>
      <w:pPr>
        <w:tabs>
          <w:tab w:val="num" w:pos="360"/>
        </w:tabs>
      </w:pPr>
    </w:lvl>
    <w:lvl w:ilvl="2" w:tplc="152C9830">
      <w:numFmt w:val="bullet"/>
      <w:lvlText w:val="•"/>
      <w:lvlJc w:val="left"/>
      <w:pPr>
        <w:ind w:left="2567" w:hanging="459"/>
      </w:pPr>
      <w:rPr>
        <w:rFonts w:hint="default"/>
        <w:lang w:val="pt-BR" w:eastAsia="pt-BR" w:bidi="pt-BR"/>
      </w:rPr>
    </w:lvl>
    <w:lvl w:ilvl="3" w:tplc="ED8CC846">
      <w:numFmt w:val="bullet"/>
      <w:lvlText w:val="•"/>
      <w:lvlJc w:val="left"/>
      <w:pPr>
        <w:ind w:left="3734" w:hanging="459"/>
      </w:pPr>
      <w:rPr>
        <w:rFonts w:hint="default"/>
        <w:lang w:val="pt-BR" w:eastAsia="pt-BR" w:bidi="pt-BR"/>
      </w:rPr>
    </w:lvl>
    <w:lvl w:ilvl="4" w:tplc="D4FAFCC6">
      <w:numFmt w:val="bullet"/>
      <w:lvlText w:val="•"/>
      <w:lvlJc w:val="left"/>
      <w:pPr>
        <w:ind w:left="4902" w:hanging="459"/>
      </w:pPr>
      <w:rPr>
        <w:rFonts w:hint="default"/>
        <w:lang w:val="pt-BR" w:eastAsia="pt-BR" w:bidi="pt-BR"/>
      </w:rPr>
    </w:lvl>
    <w:lvl w:ilvl="5" w:tplc="F8D25A3A">
      <w:numFmt w:val="bullet"/>
      <w:lvlText w:val="•"/>
      <w:lvlJc w:val="left"/>
      <w:pPr>
        <w:ind w:left="6069" w:hanging="459"/>
      </w:pPr>
      <w:rPr>
        <w:rFonts w:hint="default"/>
        <w:lang w:val="pt-BR" w:eastAsia="pt-BR" w:bidi="pt-BR"/>
      </w:rPr>
    </w:lvl>
    <w:lvl w:ilvl="6" w:tplc="F7947D3A">
      <w:numFmt w:val="bullet"/>
      <w:lvlText w:val="•"/>
      <w:lvlJc w:val="left"/>
      <w:pPr>
        <w:ind w:left="7236" w:hanging="459"/>
      </w:pPr>
      <w:rPr>
        <w:rFonts w:hint="default"/>
        <w:lang w:val="pt-BR" w:eastAsia="pt-BR" w:bidi="pt-BR"/>
      </w:rPr>
    </w:lvl>
    <w:lvl w:ilvl="7" w:tplc="8E840832">
      <w:numFmt w:val="bullet"/>
      <w:lvlText w:val="•"/>
      <w:lvlJc w:val="left"/>
      <w:pPr>
        <w:ind w:left="8404" w:hanging="459"/>
      </w:pPr>
      <w:rPr>
        <w:rFonts w:hint="default"/>
        <w:lang w:val="pt-BR" w:eastAsia="pt-BR" w:bidi="pt-BR"/>
      </w:rPr>
    </w:lvl>
    <w:lvl w:ilvl="8" w:tplc="C7083102">
      <w:numFmt w:val="bullet"/>
      <w:lvlText w:val="•"/>
      <w:lvlJc w:val="left"/>
      <w:pPr>
        <w:ind w:left="9571" w:hanging="459"/>
      </w:pPr>
      <w:rPr>
        <w:rFonts w:hint="default"/>
        <w:lang w:val="pt-BR" w:eastAsia="pt-BR" w:bidi="pt-BR"/>
      </w:rPr>
    </w:lvl>
  </w:abstractNum>
  <w:abstractNum w:abstractNumId="27">
    <w:nsid w:val="4C7D1D98"/>
    <w:multiLevelType w:val="hybridMultilevel"/>
    <w:tmpl w:val="728AB092"/>
    <w:lvl w:ilvl="0" w:tplc="6B2297BA">
      <w:start w:val="13"/>
      <w:numFmt w:val="decimal"/>
      <w:lvlText w:val="%1"/>
      <w:lvlJc w:val="left"/>
      <w:pPr>
        <w:ind w:left="1133" w:hanging="547"/>
      </w:pPr>
      <w:rPr>
        <w:rFonts w:hint="default"/>
        <w:lang w:val="pt-BR" w:eastAsia="pt-BR" w:bidi="pt-BR"/>
      </w:rPr>
    </w:lvl>
    <w:lvl w:ilvl="1" w:tplc="60868B3C">
      <w:numFmt w:val="none"/>
      <w:lvlText w:val=""/>
      <w:lvlJc w:val="left"/>
      <w:pPr>
        <w:tabs>
          <w:tab w:val="num" w:pos="360"/>
        </w:tabs>
      </w:pPr>
    </w:lvl>
    <w:lvl w:ilvl="2" w:tplc="1BDAE8F6">
      <w:numFmt w:val="bullet"/>
      <w:lvlText w:val="•"/>
      <w:lvlJc w:val="left"/>
      <w:pPr>
        <w:ind w:left="3293" w:hanging="547"/>
      </w:pPr>
      <w:rPr>
        <w:rFonts w:hint="default"/>
        <w:lang w:val="pt-BR" w:eastAsia="pt-BR" w:bidi="pt-BR"/>
      </w:rPr>
    </w:lvl>
    <w:lvl w:ilvl="3" w:tplc="AD52CC26">
      <w:numFmt w:val="bullet"/>
      <w:lvlText w:val="•"/>
      <w:lvlJc w:val="left"/>
      <w:pPr>
        <w:ind w:left="4369" w:hanging="547"/>
      </w:pPr>
      <w:rPr>
        <w:rFonts w:hint="default"/>
        <w:lang w:val="pt-BR" w:eastAsia="pt-BR" w:bidi="pt-BR"/>
      </w:rPr>
    </w:lvl>
    <w:lvl w:ilvl="4" w:tplc="65223E1C">
      <w:numFmt w:val="bullet"/>
      <w:lvlText w:val="•"/>
      <w:lvlJc w:val="left"/>
      <w:pPr>
        <w:ind w:left="5446" w:hanging="547"/>
      </w:pPr>
      <w:rPr>
        <w:rFonts w:hint="default"/>
        <w:lang w:val="pt-BR" w:eastAsia="pt-BR" w:bidi="pt-BR"/>
      </w:rPr>
    </w:lvl>
    <w:lvl w:ilvl="5" w:tplc="2CECB3F8">
      <w:numFmt w:val="bullet"/>
      <w:lvlText w:val="•"/>
      <w:lvlJc w:val="left"/>
      <w:pPr>
        <w:ind w:left="6523" w:hanging="547"/>
      </w:pPr>
      <w:rPr>
        <w:rFonts w:hint="default"/>
        <w:lang w:val="pt-BR" w:eastAsia="pt-BR" w:bidi="pt-BR"/>
      </w:rPr>
    </w:lvl>
    <w:lvl w:ilvl="6" w:tplc="D4041B66">
      <w:numFmt w:val="bullet"/>
      <w:lvlText w:val="•"/>
      <w:lvlJc w:val="left"/>
      <w:pPr>
        <w:ind w:left="7599" w:hanging="547"/>
      </w:pPr>
      <w:rPr>
        <w:rFonts w:hint="default"/>
        <w:lang w:val="pt-BR" w:eastAsia="pt-BR" w:bidi="pt-BR"/>
      </w:rPr>
    </w:lvl>
    <w:lvl w:ilvl="7" w:tplc="8660AE2C">
      <w:numFmt w:val="bullet"/>
      <w:lvlText w:val="•"/>
      <w:lvlJc w:val="left"/>
      <w:pPr>
        <w:ind w:left="8676" w:hanging="547"/>
      </w:pPr>
      <w:rPr>
        <w:rFonts w:hint="default"/>
        <w:lang w:val="pt-BR" w:eastAsia="pt-BR" w:bidi="pt-BR"/>
      </w:rPr>
    </w:lvl>
    <w:lvl w:ilvl="8" w:tplc="4972EDB2">
      <w:numFmt w:val="bullet"/>
      <w:lvlText w:val="•"/>
      <w:lvlJc w:val="left"/>
      <w:pPr>
        <w:ind w:left="9753" w:hanging="547"/>
      </w:pPr>
      <w:rPr>
        <w:rFonts w:hint="default"/>
        <w:lang w:val="pt-BR" w:eastAsia="pt-BR" w:bidi="pt-BR"/>
      </w:rPr>
    </w:lvl>
  </w:abstractNum>
  <w:abstractNum w:abstractNumId="28">
    <w:nsid w:val="542C5955"/>
    <w:multiLevelType w:val="hybridMultilevel"/>
    <w:tmpl w:val="5770D01C"/>
    <w:lvl w:ilvl="0" w:tplc="40240D1A">
      <w:start w:val="3"/>
      <w:numFmt w:val="lowerLetter"/>
      <w:lvlText w:val="%1)"/>
      <w:lvlJc w:val="left"/>
      <w:pPr>
        <w:ind w:left="1387" w:hanging="254"/>
      </w:pPr>
      <w:rPr>
        <w:rFonts w:ascii="Tahoma" w:eastAsia="Tahoma" w:hAnsi="Tahoma" w:cs="Tahoma" w:hint="default"/>
        <w:b/>
        <w:bCs/>
        <w:w w:val="99"/>
        <w:sz w:val="20"/>
        <w:szCs w:val="20"/>
        <w:lang w:val="pt-BR" w:eastAsia="pt-BR" w:bidi="pt-BR"/>
      </w:rPr>
    </w:lvl>
    <w:lvl w:ilvl="1" w:tplc="E2A69E86">
      <w:numFmt w:val="none"/>
      <w:lvlText w:val=""/>
      <w:lvlJc w:val="left"/>
      <w:pPr>
        <w:tabs>
          <w:tab w:val="num" w:pos="360"/>
        </w:tabs>
      </w:pPr>
    </w:lvl>
    <w:lvl w:ilvl="2" w:tplc="2AB02234">
      <w:numFmt w:val="bullet"/>
      <w:lvlText w:val="•"/>
      <w:lvlJc w:val="left"/>
      <w:pPr>
        <w:ind w:left="2549" w:hanging="492"/>
      </w:pPr>
      <w:rPr>
        <w:rFonts w:hint="default"/>
        <w:lang w:val="pt-BR" w:eastAsia="pt-BR" w:bidi="pt-BR"/>
      </w:rPr>
    </w:lvl>
    <w:lvl w:ilvl="3" w:tplc="A8BE0CAE">
      <w:numFmt w:val="bullet"/>
      <w:lvlText w:val="•"/>
      <w:lvlJc w:val="left"/>
      <w:pPr>
        <w:ind w:left="3719" w:hanging="492"/>
      </w:pPr>
      <w:rPr>
        <w:rFonts w:hint="default"/>
        <w:lang w:val="pt-BR" w:eastAsia="pt-BR" w:bidi="pt-BR"/>
      </w:rPr>
    </w:lvl>
    <w:lvl w:ilvl="4" w:tplc="E53265D6">
      <w:numFmt w:val="bullet"/>
      <w:lvlText w:val="•"/>
      <w:lvlJc w:val="left"/>
      <w:pPr>
        <w:ind w:left="4888" w:hanging="492"/>
      </w:pPr>
      <w:rPr>
        <w:rFonts w:hint="default"/>
        <w:lang w:val="pt-BR" w:eastAsia="pt-BR" w:bidi="pt-BR"/>
      </w:rPr>
    </w:lvl>
    <w:lvl w:ilvl="5" w:tplc="5944D7C2">
      <w:numFmt w:val="bullet"/>
      <w:lvlText w:val="•"/>
      <w:lvlJc w:val="left"/>
      <w:pPr>
        <w:ind w:left="6058" w:hanging="492"/>
      </w:pPr>
      <w:rPr>
        <w:rFonts w:hint="default"/>
        <w:lang w:val="pt-BR" w:eastAsia="pt-BR" w:bidi="pt-BR"/>
      </w:rPr>
    </w:lvl>
    <w:lvl w:ilvl="6" w:tplc="C374B9A4">
      <w:numFmt w:val="bullet"/>
      <w:lvlText w:val="•"/>
      <w:lvlJc w:val="left"/>
      <w:pPr>
        <w:ind w:left="7228" w:hanging="492"/>
      </w:pPr>
      <w:rPr>
        <w:rFonts w:hint="default"/>
        <w:lang w:val="pt-BR" w:eastAsia="pt-BR" w:bidi="pt-BR"/>
      </w:rPr>
    </w:lvl>
    <w:lvl w:ilvl="7" w:tplc="3A227CFE">
      <w:numFmt w:val="bullet"/>
      <w:lvlText w:val="•"/>
      <w:lvlJc w:val="left"/>
      <w:pPr>
        <w:ind w:left="8397" w:hanging="492"/>
      </w:pPr>
      <w:rPr>
        <w:rFonts w:hint="default"/>
        <w:lang w:val="pt-BR" w:eastAsia="pt-BR" w:bidi="pt-BR"/>
      </w:rPr>
    </w:lvl>
    <w:lvl w:ilvl="8" w:tplc="7A60435C">
      <w:numFmt w:val="bullet"/>
      <w:lvlText w:val="•"/>
      <w:lvlJc w:val="left"/>
      <w:pPr>
        <w:ind w:left="9567" w:hanging="492"/>
      </w:pPr>
      <w:rPr>
        <w:rFonts w:hint="default"/>
        <w:lang w:val="pt-BR" w:eastAsia="pt-BR" w:bidi="pt-BR"/>
      </w:rPr>
    </w:lvl>
  </w:abstractNum>
  <w:abstractNum w:abstractNumId="29">
    <w:nsid w:val="54F74D79"/>
    <w:multiLevelType w:val="hybridMultilevel"/>
    <w:tmpl w:val="88AA420A"/>
    <w:lvl w:ilvl="0" w:tplc="043479E6">
      <w:start w:val="8"/>
      <w:numFmt w:val="decimal"/>
      <w:lvlText w:val="%1"/>
      <w:lvlJc w:val="left"/>
      <w:pPr>
        <w:ind w:left="1133" w:hanging="399"/>
      </w:pPr>
      <w:rPr>
        <w:rFonts w:hint="default"/>
        <w:lang w:val="pt-BR" w:eastAsia="pt-BR" w:bidi="pt-BR"/>
      </w:rPr>
    </w:lvl>
    <w:lvl w:ilvl="1" w:tplc="D5C0BFB0">
      <w:numFmt w:val="none"/>
      <w:lvlText w:val=""/>
      <w:lvlJc w:val="left"/>
      <w:pPr>
        <w:tabs>
          <w:tab w:val="num" w:pos="360"/>
        </w:tabs>
      </w:pPr>
    </w:lvl>
    <w:lvl w:ilvl="2" w:tplc="39DC19C2">
      <w:numFmt w:val="bullet"/>
      <w:lvlText w:val="•"/>
      <w:lvlJc w:val="left"/>
      <w:pPr>
        <w:ind w:left="3293" w:hanging="399"/>
      </w:pPr>
      <w:rPr>
        <w:rFonts w:hint="default"/>
        <w:lang w:val="pt-BR" w:eastAsia="pt-BR" w:bidi="pt-BR"/>
      </w:rPr>
    </w:lvl>
    <w:lvl w:ilvl="3" w:tplc="9AD2164C">
      <w:numFmt w:val="bullet"/>
      <w:lvlText w:val="•"/>
      <w:lvlJc w:val="left"/>
      <w:pPr>
        <w:ind w:left="4369" w:hanging="399"/>
      </w:pPr>
      <w:rPr>
        <w:rFonts w:hint="default"/>
        <w:lang w:val="pt-BR" w:eastAsia="pt-BR" w:bidi="pt-BR"/>
      </w:rPr>
    </w:lvl>
    <w:lvl w:ilvl="4" w:tplc="C8480250">
      <w:numFmt w:val="bullet"/>
      <w:lvlText w:val="•"/>
      <w:lvlJc w:val="left"/>
      <w:pPr>
        <w:ind w:left="5446" w:hanging="399"/>
      </w:pPr>
      <w:rPr>
        <w:rFonts w:hint="default"/>
        <w:lang w:val="pt-BR" w:eastAsia="pt-BR" w:bidi="pt-BR"/>
      </w:rPr>
    </w:lvl>
    <w:lvl w:ilvl="5" w:tplc="193671FA">
      <w:numFmt w:val="bullet"/>
      <w:lvlText w:val="•"/>
      <w:lvlJc w:val="left"/>
      <w:pPr>
        <w:ind w:left="6523" w:hanging="399"/>
      </w:pPr>
      <w:rPr>
        <w:rFonts w:hint="default"/>
        <w:lang w:val="pt-BR" w:eastAsia="pt-BR" w:bidi="pt-BR"/>
      </w:rPr>
    </w:lvl>
    <w:lvl w:ilvl="6" w:tplc="221A8E1E">
      <w:numFmt w:val="bullet"/>
      <w:lvlText w:val="•"/>
      <w:lvlJc w:val="left"/>
      <w:pPr>
        <w:ind w:left="7599" w:hanging="399"/>
      </w:pPr>
      <w:rPr>
        <w:rFonts w:hint="default"/>
        <w:lang w:val="pt-BR" w:eastAsia="pt-BR" w:bidi="pt-BR"/>
      </w:rPr>
    </w:lvl>
    <w:lvl w:ilvl="7" w:tplc="A8FC6A9E">
      <w:numFmt w:val="bullet"/>
      <w:lvlText w:val="•"/>
      <w:lvlJc w:val="left"/>
      <w:pPr>
        <w:ind w:left="8676" w:hanging="399"/>
      </w:pPr>
      <w:rPr>
        <w:rFonts w:hint="default"/>
        <w:lang w:val="pt-BR" w:eastAsia="pt-BR" w:bidi="pt-BR"/>
      </w:rPr>
    </w:lvl>
    <w:lvl w:ilvl="8" w:tplc="A12C7EAA">
      <w:numFmt w:val="bullet"/>
      <w:lvlText w:val="•"/>
      <w:lvlJc w:val="left"/>
      <w:pPr>
        <w:ind w:left="9753" w:hanging="399"/>
      </w:pPr>
      <w:rPr>
        <w:rFonts w:hint="default"/>
        <w:lang w:val="pt-BR" w:eastAsia="pt-BR" w:bidi="pt-BR"/>
      </w:rPr>
    </w:lvl>
  </w:abstractNum>
  <w:abstractNum w:abstractNumId="30">
    <w:nsid w:val="5674724F"/>
    <w:multiLevelType w:val="hybridMultilevel"/>
    <w:tmpl w:val="D99CB666"/>
    <w:lvl w:ilvl="0" w:tplc="F75C1A86">
      <w:start w:val="8"/>
      <w:numFmt w:val="decimal"/>
      <w:lvlText w:val="%1"/>
      <w:lvlJc w:val="left"/>
      <w:pPr>
        <w:ind w:left="1133" w:hanging="772"/>
      </w:pPr>
      <w:rPr>
        <w:rFonts w:hint="default"/>
        <w:lang w:val="pt-BR" w:eastAsia="pt-BR" w:bidi="pt-BR"/>
      </w:rPr>
    </w:lvl>
    <w:lvl w:ilvl="1" w:tplc="EBACDA66">
      <w:numFmt w:val="none"/>
      <w:lvlText w:val=""/>
      <w:lvlJc w:val="left"/>
      <w:pPr>
        <w:tabs>
          <w:tab w:val="num" w:pos="360"/>
        </w:tabs>
      </w:pPr>
    </w:lvl>
    <w:lvl w:ilvl="2" w:tplc="17AA3716">
      <w:numFmt w:val="none"/>
      <w:lvlText w:val=""/>
      <w:lvlJc w:val="left"/>
      <w:pPr>
        <w:tabs>
          <w:tab w:val="num" w:pos="360"/>
        </w:tabs>
      </w:pPr>
    </w:lvl>
    <w:lvl w:ilvl="3" w:tplc="96B06E60">
      <w:numFmt w:val="none"/>
      <w:lvlText w:val=""/>
      <w:lvlJc w:val="left"/>
      <w:pPr>
        <w:tabs>
          <w:tab w:val="num" w:pos="360"/>
        </w:tabs>
      </w:pPr>
    </w:lvl>
    <w:lvl w:ilvl="4" w:tplc="CFCC58DC">
      <w:numFmt w:val="bullet"/>
      <w:lvlText w:val="•"/>
      <w:lvlJc w:val="left"/>
      <w:pPr>
        <w:ind w:left="5446" w:hanging="772"/>
      </w:pPr>
      <w:rPr>
        <w:rFonts w:hint="default"/>
        <w:lang w:val="pt-BR" w:eastAsia="pt-BR" w:bidi="pt-BR"/>
      </w:rPr>
    </w:lvl>
    <w:lvl w:ilvl="5" w:tplc="89982B32">
      <w:numFmt w:val="bullet"/>
      <w:lvlText w:val="•"/>
      <w:lvlJc w:val="left"/>
      <w:pPr>
        <w:ind w:left="6523" w:hanging="772"/>
      </w:pPr>
      <w:rPr>
        <w:rFonts w:hint="default"/>
        <w:lang w:val="pt-BR" w:eastAsia="pt-BR" w:bidi="pt-BR"/>
      </w:rPr>
    </w:lvl>
    <w:lvl w:ilvl="6" w:tplc="7EDC4A06">
      <w:numFmt w:val="bullet"/>
      <w:lvlText w:val="•"/>
      <w:lvlJc w:val="left"/>
      <w:pPr>
        <w:ind w:left="7599" w:hanging="772"/>
      </w:pPr>
      <w:rPr>
        <w:rFonts w:hint="default"/>
        <w:lang w:val="pt-BR" w:eastAsia="pt-BR" w:bidi="pt-BR"/>
      </w:rPr>
    </w:lvl>
    <w:lvl w:ilvl="7" w:tplc="249610E6">
      <w:numFmt w:val="bullet"/>
      <w:lvlText w:val="•"/>
      <w:lvlJc w:val="left"/>
      <w:pPr>
        <w:ind w:left="8676" w:hanging="772"/>
      </w:pPr>
      <w:rPr>
        <w:rFonts w:hint="default"/>
        <w:lang w:val="pt-BR" w:eastAsia="pt-BR" w:bidi="pt-BR"/>
      </w:rPr>
    </w:lvl>
    <w:lvl w:ilvl="8" w:tplc="C7C8BEBA">
      <w:numFmt w:val="bullet"/>
      <w:lvlText w:val="•"/>
      <w:lvlJc w:val="left"/>
      <w:pPr>
        <w:ind w:left="9753" w:hanging="772"/>
      </w:pPr>
      <w:rPr>
        <w:rFonts w:hint="default"/>
        <w:lang w:val="pt-BR" w:eastAsia="pt-BR" w:bidi="pt-BR"/>
      </w:rPr>
    </w:lvl>
  </w:abstractNum>
  <w:abstractNum w:abstractNumId="31">
    <w:nsid w:val="57256365"/>
    <w:multiLevelType w:val="hybridMultilevel"/>
    <w:tmpl w:val="772C5354"/>
    <w:lvl w:ilvl="0" w:tplc="507C0C44">
      <w:start w:val="9"/>
      <w:numFmt w:val="decimal"/>
      <w:lvlText w:val="%1"/>
      <w:lvlJc w:val="left"/>
      <w:pPr>
        <w:ind w:left="1133" w:hanging="408"/>
      </w:pPr>
      <w:rPr>
        <w:rFonts w:hint="default"/>
        <w:lang w:val="pt-BR" w:eastAsia="pt-BR" w:bidi="pt-BR"/>
      </w:rPr>
    </w:lvl>
    <w:lvl w:ilvl="1" w:tplc="E75C5A5E">
      <w:numFmt w:val="none"/>
      <w:lvlText w:val=""/>
      <w:lvlJc w:val="left"/>
      <w:pPr>
        <w:tabs>
          <w:tab w:val="num" w:pos="360"/>
        </w:tabs>
      </w:pPr>
    </w:lvl>
    <w:lvl w:ilvl="2" w:tplc="3AD68BCE">
      <w:numFmt w:val="bullet"/>
      <w:lvlText w:val="•"/>
      <w:lvlJc w:val="left"/>
      <w:pPr>
        <w:ind w:left="3293" w:hanging="408"/>
      </w:pPr>
      <w:rPr>
        <w:rFonts w:hint="default"/>
        <w:lang w:val="pt-BR" w:eastAsia="pt-BR" w:bidi="pt-BR"/>
      </w:rPr>
    </w:lvl>
    <w:lvl w:ilvl="3" w:tplc="C56EC070">
      <w:numFmt w:val="bullet"/>
      <w:lvlText w:val="•"/>
      <w:lvlJc w:val="left"/>
      <w:pPr>
        <w:ind w:left="4369" w:hanging="408"/>
      </w:pPr>
      <w:rPr>
        <w:rFonts w:hint="default"/>
        <w:lang w:val="pt-BR" w:eastAsia="pt-BR" w:bidi="pt-BR"/>
      </w:rPr>
    </w:lvl>
    <w:lvl w:ilvl="4" w:tplc="3A762B5C">
      <w:numFmt w:val="bullet"/>
      <w:lvlText w:val="•"/>
      <w:lvlJc w:val="left"/>
      <w:pPr>
        <w:ind w:left="5446" w:hanging="408"/>
      </w:pPr>
      <w:rPr>
        <w:rFonts w:hint="default"/>
        <w:lang w:val="pt-BR" w:eastAsia="pt-BR" w:bidi="pt-BR"/>
      </w:rPr>
    </w:lvl>
    <w:lvl w:ilvl="5" w:tplc="D2907792">
      <w:numFmt w:val="bullet"/>
      <w:lvlText w:val="•"/>
      <w:lvlJc w:val="left"/>
      <w:pPr>
        <w:ind w:left="6523" w:hanging="408"/>
      </w:pPr>
      <w:rPr>
        <w:rFonts w:hint="default"/>
        <w:lang w:val="pt-BR" w:eastAsia="pt-BR" w:bidi="pt-BR"/>
      </w:rPr>
    </w:lvl>
    <w:lvl w:ilvl="6" w:tplc="A0F663F6">
      <w:numFmt w:val="bullet"/>
      <w:lvlText w:val="•"/>
      <w:lvlJc w:val="left"/>
      <w:pPr>
        <w:ind w:left="7599" w:hanging="408"/>
      </w:pPr>
      <w:rPr>
        <w:rFonts w:hint="default"/>
        <w:lang w:val="pt-BR" w:eastAsia="pt-BR" w:bidi="pt-BR"/>
      </w:rPr>
    </w:lvl>
    <w:lvl w:ilvl="7" w:tplc="66ECFA72">
      <w:numFmt w:val="bullet"/>
      <w:lvlText w:val="•"/>
      <w:lvlJc w:val="left"/>
      <w:pPr>
        <w:ind w:left="8676" w:hanging="408"/>
      </w:pPr>
      <w:rPr>
        <w:rFonts w:hint="default"/>
        <w:lang w:val="pt-BR" w:eastAsia="pt-BR" w:bidi="pt-BR"/>
      </w:rPr>
    </w:lvl>
    <w:lvl w:ilvl="8" w:tplc="78E0A7E0">
      <w:numFmt w:val="bullet"/>
      <w:lvlText w:val="•"/>
      <w:lvlJc w:val="left"/>
      <w:pPr>
        <w:ind w:left="9753" w:hanging="408"/>
      </w:pPr>
      <w:rPr>
        <w:rFonts w:hint="default"/>
        <w:lang w:val="pt-BR" w:eastAsia="pt-BR" w:bidi="pt-BR"/>
      </w:rPr>
    </w:lvl>
  </w:abstractNum>
  <w:abstractNum w:abstractNumId="32">
    <w:nsid w:val="57A5130F"/>
    <w:multiLevelType w:val="hybridMultilevel"/>
    <w:tmpl w:val="983E1884"/>
    <w:lvl w:ilvl="0" w:tplc="00D07036">
      <w:start w:val="1"/>
      <w:numFmt w:val="upperRoman"/>
      <w:lvlText w:val="%1"/>
      <w:lvlJc w:val="left"/>
      <w:pPr>
        <w:ind w:left="1286" w:hanging="154"/>
      </w:pPr>
      <w:rPr>
        <w:rFonts w:ascii="Tahoma" w:eastAsia="Tahoma" w:hAnsi="Tahoma" w:cs="Tahoma" w:hint="default"/>
        <w:b/>
        <w:bCs/>
        <w:w w:val="99"/>
        <w:sz w:val="20"/>
        <w:szCs w:val="20"/>
        <w:lang w:val="pt-BR" w:eastAsia="pt-BR" w:bidi="pt-BR"/>
      </w:rPr>
    </w:lvl>
    <w:lvl w:ilvl="1" w:tplc="230860D8">
      <w:numFmt w:val="bullet"/>
      <w:lvlText w:val="•"/>
      <w:lvlJc w:val="left"/>
      <w:pPr>
        <w:ind w:left="1378" w:hanging="154"/>
      </w:pPr>
      <w:rPr>
        <w:rFonts w:hint="default"/>
        <w:lang w:val="pt-BR" w:eastAsia="pt-BR" w:bidi="pt-BR"/>
      </w:rPr>
    </w:lvl>
    <w:lvl w:ilvl="2" w:tplc="B64E3BFA">
      <w:numFmt w:val="bullet"/>
      <w:lvlText w:val="•"/>
      <w:lvlJc w:val="left"/>
      <w:pPr>
        <w:ind w:left="1476" w:hanging="154"/>
      </w:pPr>
      <w:rPr>
        <w:rFonts w:hint="default"/>
        <w:lang w:val="pt-BR" w:eastAsia="pt-BR" w:bidi="pt-BR"/>
      </w:rPr>
    </w:lvl>
    <w:lvl w:ilvl="3" w:tplc="491896A2">
      <w:numFmt w:val="bullet"/>
      <w:lvlText w:val="•"/>
      <w:lvlJc w:val="left"/>
      <w:pPr>
        <w:ind w:left="1574" w:hanging="154"/>
      </w:pPr>
      <w:rPr>
        <w:rFonts w:hint="default"/>
        <w:lang w:val="pt-BR" w:eastAsia="pt-BR" w:bidi="pt-BR"/>
      </w:rPr>
    </w:lvl>
    <w:lvl w:ilvl="4" w:tplc="4060FC94">
      <w:numFmt w:val="bullet"/>
      <w:lvlText w:val="•"/>
      <w:lvlJc w:val="left"/>
      <w:pPr>
        <w:ind w:left="1672" w:hanging="154"/>
      </w:pPr>
      <w:rPr>
        <w:rFonts w:hint="default"/>
        <w:lang w:val="pt-BR" w:eastAsia="pt-BR" w:bidi="pt-BR"/>
      </w:rPr>
    </w:lvl>
    <w:lvl w:ilvl="5" w:tplc="7F22B6D4">
      <w:numFmt w:val="bullet"/>
      <w:lvlText w:val="•"/>
      <w:lvlJc w:val="left"/>
      <w:pPr>
        <w:ind w:left="1771" w:hanging="154"/>
      </w:pPr>
      <w:rPr>
        <w:rFonts w:hint="default"/>
        <w:lang w:val="pt-BR" w:eastAsia="pt-BR" w:bidi="pt-BR"/>
      </w:rPr>
    </w:lvl>
    <w:lvl w:ilvl="6" w:tplc="52AE5E74">
      <w:numFmt w:val="bullet"/>
      <w:lvlText w:val="•"/>
      <w:lvlJc w:val="left"/>
      <w:pPr>
        <w:ind w:left="1869" w:hanging="154"/>
      </w:pPr>
      <w:rPr>
        <w:rFonts w:hint="default"/>
        <w:lang w:val="pt-BR" w:eastAsia="pt-BR" w:bidi="pt-BR"/>
      </w:rPr>
    </w:lvl>
    <w:lvl w:ilvl="7" w:tplc="045CA658">
      <w:numFmt w:val="bullet"/>
      <w:lvlText w:val="•"/>
      <w:lvlJc w:val="left"/>
      <w:pPr>
        <w:ind w:left="1967" w:hanging="154"/>
      </w:pPr>
      <w:rPr>
        <w:rFonts w:hint="default"/>
        <w:lang w:val="pt-BR" w:eastAsia="pt-BR" w:bidi="pt-BR"/>
      </w:rPr>
    </w:lvl>
    <w:lvl w:ilvl="8" w:tplc="29F4C778">
      <w:numFmt w:val="bullet"/>
      <w:lvlText w:val="•"/>
      <w:lvlJc w:val="left"/>
      <w:pPr>
        <w:ind w:left="2065" w:hanging="154"/>
      </w:pPr>
      <w:rPr>
        <w:rFonts w:hint="default"/>
        <w:lang w:val="pt-BR" w:eastAsia="pt-BR" w:bidi="pt-BR"/>
      </w:rPr>
    </w:lvl>
  </w:abstractNum>
  <w:abstractNum w:abstractNumId="33">
    <w:nsid w:val="57CF6635"/>
    <w:multiLevelType w:val="hybridMultilevel"/>
    <w:tmpl w:val="7630AE6A"/>
    <w:lvl w:ilvl="0" w:tplc="91A6174E">
      <w:start w:val="1"/>
      <w:numFmt w:val="decimal"/>
      <w:lvlText w:val="%1"/>
      <w:lvlJc w:val="left"/>
      <w:pPr>
        <w:ind w:left="1303" w:hanging="171"/>
      </w:pPr>
      <w:rPr>
        <w:rFonts w:ascii="Tahoma" w:eastAsia="Tahoma" w:hAnsi="Tahoma" w:cs="Tahoma" w:hint="default"/>
        <w:w w:val="99"/>
        <w:sz w:val="20"/>
        <w:szCs w:val="20"/>
        <w:lang w:val="pt-BR" w:eastAsia="pt-BR" w:bidi="pt-BR"/>
      </w:rPr>
    </w:lvl>
    <w:lvl w:ilvl="1" w:tplc="5B1CC97A">
      <w:numFmt w:val="bullet"/>
      <w:lvlText w:val="•"/>
      <w:lvlJc w:val="left"/>
      <w:pPr>
        <w:ind w:left="2360" w:hanging="171"/>
      </w:pPr>
      <w:rPr>
        <w:rFonts w:hint="default"/>
        <w:lang w:val="pt-BR" w:eastAsia="pt-BR" w:bidi="pt-BR"/>
      </w:rPr>
    </w:lvl>
    <w:lvl w:ilvl="2" w:tplc="E4B0F070">
      <w:numFmt w:val="bullet"/>
      <w:lvlText w:val="•"/>
      <w:lvlJc w:val="left"/>
      <w:pPr>
        <w:ind w:left="3421" w:hanging="171"/>
      </w:pPr>
      <w:rPr>
        <w:rFonts w:hint="default"/>
        <w:lang w:val="pt-BR" w:eastAsia="pt-BR" w:bidi="pt-BR"/>
      </w:rPr>
    </w:lvl>
    <w:lvl w:ilvl="3" w:tplc="BA9ECF44">
      <w:numFmt w:val="bullet"/>
      <w:lvlText w:val="•"/>
      <w:lvlJc w:val="left"/>
      <w:pPr>
        <w:ind w:left="4481" w:hanging="171"/>
      </w:pPr>
      <w:rPr>
        <w:rFonts w:hint="default"/>
        <w:lang w:val="pt-BR" w:eastAsia="pt-BR" w:bidi="pt-BR"/>
      </w:rPr>
    </w:lvl>
    <w:lvl w:ilvl="4" w:tplc="F820A42E">
      <w:numFmt w:val="bullet"/>
      <w:lvlText w:val="•"/>
      <w:lvlJc w:val="left"/>
      <w:pPr>
        <w:ind w:left="5542" w:hanging="171"/>
      </w:pPr>
      <w:rPr>
        <w:rFonts w:hint="default"/>
        <w:lang w:val="pt-BR" w:eastAsia="pt-BR" w:bidi="pt-BR"/>
      </w:rPr>
    </w:lvl>
    <w:lvl w:ilvl="5" w:tplc="097AD56A">
      <w:numFmt w:val="bullet"/>
      <w:lvlText w:val="•"/>
      <w:lvlJc w:val="left"/>
      <w:pPr>
        <w:ind w:left="6603" w:hanging="171"/>
      </w:pPr>
      <w:rPr>
        <w:rFonts w:hint="default"/>
        <w:lang w:val="pt-BR" w:eastAsia="pt-BR" w:bidi="pt-BR"/>
      </w:rPr>
    </w:lvl>
    <w:lvl w:ilvl="6" w:tplc="DBFCECF4">
      <w:numFmt w:val="bullet"/>
      <w:lvlText w:val="•"/>
      <w:lvlJc w:val="left"/>
      <w:pPr>
        <w:ind w:left="7663" w:hanging="171"/>
      </w:pPr>
      <w:rPr>
        <w:rFonts w:hint="default"/>
        <w:lang w:val="pt-BR" w:eastAsia="pt-BR" w:bidi="pt-BR"/>
      </w:rPr>
    </w:lvl>
    <w:lvl w:ilvl="7" w:tplc="FF46C0A2">
      <w:numFmt w:val="bullet"/>
      <w:lvlText w:val="•"/>
      <w:lvlJc w:val="left"/>
      <w:pPr>
        <w:ind w:left="8724" w:hanging="171"/>
      </w:pPr>
      <w:rPr>
        <w:rFonts w:hint="default"/>
        <w:lang w:val="pt-BR" w:eastAsia="pt-BR" w:bidi="pt-BR"/>
      </w:rPr>
    </w:lvl>
    <w:lvl w:ilvl="8" w:tplc="A55A1892">
      <w:numFmt w:val="bullet"/>
      <w:lvlText w:val="•"/>
      <w:lvlJc w:val="left"/>
      <w:pPr>
        <w:ind w:left="9785" w:hanging="171"/>
      </w:pPr>
      <w:rPr>
        <w:rFonts w:hint="default"/>
        <w:lang w:val="pt-BR" w:eastAsia="pt-BR" w:bidi="pt-BR"/>
      </w:rPr>
    </w:lvl>
  </w:abstractNum>
  <w:abstractNum w:abstractNumId="34">
    <w:nsid w:val="5A6E75DA"/>
    <w:multiLevelType w:val="hybridMultilevel"/>
    <w:tmpl w:val="BAFCF996"/>
    <w:lvl w:ilvl="0" w:tplc="76503E7E">
      <w:start w:val="5"/>
      <w:numFmt w:val="decimal"/>
      <w:lvlText w:val="%1"/>
      <w:lvlJc w:val="left"/>
      <w:pPr>
        <w:ind w:left="1133" w:hanging="560"/>
      </w:pPr>
      <w:rPr>
        <w:rFonts w:hint="default"/>
        <w:lang w:val="pt-BR" w:eastAsia="pt-BR" w:bidi="pt-BR"/>
      </w:rPr>
    </w:lvl>
    <w:lvl w:ilvl="1" w:tplc="FC9EF642">
      <w:numFmt w:val="none"/>
      <w:lvlText w:val=""/>
      <w:lvlJc w:val="left"/>
      <w:pPr>
        <w:tabs>
          <w:tab w:val="num" w:pos="360"/>
        </w:tabs>
      </w:pPr>
    </w:lvl>
    <w:lvl w:ilvl="2" w:tplc="EFD68C10">
      <w:numFmt w:val="none"/>
      <w:lvlText w:val=""/>
      <w:lvlJc w:val="left"/>
      <w:pPr>
        <w:tabs>
          <w:tab w:val="num" w:pos="360"/>
        </w:tabs>
      </w:pPr>
    </w:lvl>
    <w:lvl w:ilvl="3" w:tplc="C73CC820">
      <w:numFmt w:val="bullet"/>
      <w:lvlText w:val="•"/>
      <w:lvlJc w:val="left"/>
      <w:pPr>
        <w:ind w:left="4369" w:hanging="560"/>
      </w:pPr>
      <w:rPr>
        <w:rFonts w:hint="default"/>
        <w:lang w:val="pt-BR" w:eastAsia="pt-BR" w:bidi="pt-BR"/>
      </w:rPr>
    </w:lvl>
    <w:lvl w:ilvl="4" w:tplc="2B00EE14">
      <w:numFmt w:val="bullet"/>
      <w:lvlText w:val="•"/>
      <w:lvlJc w:val="left"/>
      <w:pPr>
        <w:ind w:left="5446" w:hanging="560"/>
      </w:pPr>
      <w:rPr>
        <w:rFonts w:hint="default"/>
        <w:lang w:val="pt-BR" w:eastAsia="pt-BR" w:bidi="pt-BR"/>
      </w:rPr>
    </w:lvl>
    <w:lvl w:ilvl="5" w:tplc="1EF01D56">
      <w:numFmt w:val="bullet"/>
      <w:lvlText w:val="•"/>
      <w:lvlJc w:val="left"/>
      <w:pPr>
        <w:ind w:left="6523" w:hanging="560"/>
      </w:pPr>
      <w:rPr>
        <w:rFonts w:hint="default"/>
        <w:lang w:val="pt-BR" w:eastAsia="pt-BR" w:bidi="pt-BR"/>
      </w:rPr>
    </w:lvl>
    <w:lvl w:ilvl="6" w:tplc="EE2A462A">
      <w:numFmt w:val="bullet"/>
      <w:lvlText w:val="•"/>
      <w:lvlJc w:val="left"/>
      <w:pPr>
        <w:ind w:left="7599" w:hanging="560"/>
      </w:pPr>
      <w:rPr>
        <w:rFonts w:hint="default"/>
        <w:lang w:val="pt-BR" w:eastAsia="pt-BR" w:bidi="pt-BR"/>
      </w:rPr>
    </w:lvl>
    <w:lvl w:ilvl="7" w:tplc="10641604">
      <w:numFmt w:val="bullet"/>
      <w:lvlText w:val="•"/>
      <w:lvlJc w:val="left"/>
      <w:pPr>
        <w:ind w:left="8676" w:hanging="560"/>
      </w:pPr>
      <w:rPr>
        <w:rFonts w:hint="default"/>
        <w:lang w:val="pt-BR" w:eastAsia="pt-BR" w:bidi="pt-BR"/>
      </w:rPr>
    </w:lvl>
    <w:lvl w:ilvl="8" w:tplc="00806640">
      <w:numFmt w:val="bullet"/>
      <w:lvlText w:val="•"/>
      <w:lvlJc w:val="left"/>
      <w:pPr>
        <w:ind w:left="9753" w:hanging="560"/>
      </w:pPr>
      <w:rPr>
        <w:rFonts w:hint="default"/>
        <w:lang w:val="pt-BR" w:eastAsia="pt-BR" w:bidi="pt-BR"/>
      </w:rPr>
    </w:lvl>
  </w:abstractNum>
  <w:abstractNum w:abstractNumId="35">
    <w:nsid w:val="5D33272B"/>
    <w:multiLevelType w:val="hybridMultilevel"/>
    <w:tmpl w:val="3086FECE"/>
    <w:lvl w:ilvl="0" w:tplc="E7ECE47C">
      <w:start w:val="5"/>
      <w:numFmt w:val="decimal"/>
      <w:lvlText w:val="%1"/>
      <w:lvlJc w:val="left"/>
      <w:pPr>
        <w:ind w:left="1133" w:hanging="624"/>
      </w:pPr>
      <w:rPr>
        <w:rFonts w:hint="default"/>
        <w:lang w:val="pt-BR" w:eastAsia="pt-BR" w:bidi="pt-BR"/>
      </w:rPr>
    </w:lvl>
    <w:lvl w:ilvl="1" w:tplc="0032C7D2">
      <w:numFmt w:val="none"/>
      <w:lvlText w:val=""/>
      <w:lvlJc w:val="left"/>
      <w:pPr>
        <w:tabs>
          <w:tab w:val="num" w:pos="360"/>
        </w:tabs>
      </w:pPr>
    </w:lvl>
    <w:lvl w:ilvl="2" w:tplc="4E7ED03A">
      <w:numFmt w:val="none"/>
      <w:lvlText w:val=""/>
      <w:lvlJc w:val="left"/>
      <w:pPr>
        <w:tabs>
          <w:tab w:val="num" w:pos="360"/>
        </w:tabs>
      </w:pPr>
    </w:lvl>
    <w:lvl w:ilvl="3" w:tplc="EEF82B92">
      <w:numFmt w:val="bullet"/>
      <w:lvlText w:val="•"/>
      <w:lvlJc w:val="left"/>
      <w:pPr>
        <w:ind w:left="4369" w:hanging="624"/>
      </w:pPr>
      <w:rPr>
        <w:rFonts w:hint="default"/>
        <w:lang w:val="pt-BR" w:eastAsia="pt-BR" w:bidi="pt-BR"/>
      </w:rPr>
    </w:lvl>
    <w:lvl w:ilvl="4" w:tplc="E864DE9A">
      <w:numFmt w:val="bullet"/>
      <w:lvlText w:val="•"/>
      <w:lvlJc w:val="left"/>
      <w:pPr>
        <w:ind w:left="5446" w:hanging="624"/>
      </w:pPr>
      <w:rPr>
        <w:rFonts w:hint="default"/>
        <w:lang w:val="pt-BR" w:eastAsia="pt-BR" w:bidi="pt-BR"/>
      </w:rPr>
    </w:lvl>
    <w:lvl w:ilvl="5" w:tplc="76E0CB54">
      <w:numFmt w:val="bullet"/>
      <w:lvlText w:val="•"/>
      <w:lvlJc w:val="left"/>
      <w:pPr>
        <w:ind w:left="6523" w:hanging="624"/>
      </w:pPr>
      <w:rPr>
        <w:rFonts w:hint="default"/>
        <w:lang w:val="pt-BR" w:eastAsia="pt-BR" w:bidi="pt-BR"/>
      </w:rPr>
    </w:lvl>
    <w:lvl w:ilvl="6" w:tplc="DAF8FC16">
      <w:numFmt w:val="bullet"/>
      <w:lvlText w:val="•"/>
      <w:lvlJc w:val="left"/>
      <w:pPr>
        <w:ind w:left="7599" w:hanging="624"/>
      </w:pPr>
      <w:rPr>
        <w:rFonts w:hint="default"/>
        <w:lang w:val="pt-BR" w:eastAsia="pt-BR" w:bidi="pt-BR"/>
      </w:rPr>
    </w:lvl>
    <w:lvl w:ilvl="7" w:tplc="A17C8DBA">
      <w:numFmt w:val="bullet"/>
      <w:lvlText w:val="•"/>
      <w:lvlJc w:val="left"/>
      <w:pPr>
        <w:ind w:left="8676" w:hanging="624"/>
      </w:pPr>
      <w:rPr>
        <w:rFonts w:hint="default"/>
        <w:lang w:val="pt-BR" w:eastAsia="pt-BR" w:bidi="pt-BR"/>
      </w:rPr>
    </w:lvl>
    <w:lvl w:ilvl="8" w:tplc="82162E8C">
      <w:numFmt w:val="bullet"/>
      <w:lvlText w:val="•"/>
      <w:lvlJc w:val="left"/>
      <w:pPr>
        <w:ind w:left="9753" w:hanging="624"/>
      </w:pPr>
      <w:rPr>
        <w:rFonts w:hint="default"/>
        <w:lang w:val="pt-BR" w:eastAsia="pt-BR" w:bidi="pt-BR"/>
      </w:rPr>
    </w:lvl>
  </w:abstractNum>
  <w:abstractNum w:abstractNumId="36">
    <w:nsid w:val="5DF601F6"/>
    <w:multiLevelType w:val="hybridMultilevel"/>
    <w:tmpl w:val="CEE4C17C"/>
    <w:lvl w:ilvl="0" w:tplc="23CEDBF2">
      <w:start w:val="1"/>
      <w:numFmt w:val="upperRoman"/>
      <w:lvlText w:val="%1"/>
      <w:lvlJc w:val="left"/>
      <w:pPr>
        <w:ind w:left="1286" w:hanging="154"/>
      </w:pPr>
      <w:rPr>
        <w:rFonts w:ascii="Tahoma" w:eastAsia="Tahoma" w:hAnsi="Tahoma" w:cs="Tahoma" w:hint="default"/>
        <w:b/>
        <w:bCs/>
        <w:w w:val="99"/>
        <w:sz w:val="20"/>
        <w:szCs w:val="20"/>
        <w:lang w:val="pt-BR" w:eastAsia="pt-BR" w:bidi="pt-BR"/>
      </w:rPr>
    </w:lvl>
    <w:lvl w:ilvl="1" w:tplc="89B21374">
      <w:numFmt w:val="bullet"/>
      <w:lvlText w:val="•"/>
      <w:lvlJc w:val="left"/>
      <w:pPr>
        <w:ind w:left="2342" w:hanging="154"/>
      </w:pPr>
      <w:rPr>
        <w:rFonts w:hint="default"/>
        <w:lang w:val="pt-BR" w:eastAsia="pt-BR" w:bidi="pt-BR"/>
      </w:rPr>
    </w:lvl>
    <w:lvl w:ilvl="2" w:tplc="8E5021B8">
      <w:numFmt w:val="bullet"/>
      <w:lvlText w:val="•"/>
      <w:lvlJc w:val="left"/>
      <w:pPr>
        <w:ind w:left="3405" w:hanging="154"/>
      </w:pPr>
      <w:rPr>
        <w:rFonts w:hint="default"/>
        <w:lang w:val="pt-BR" w:eastAsia="pt-BR" w:bidi="pt-BR"/>
      </w:rPr>
    </w:lvl>
    <w:lvl w:ilvl="3" w:tplc="0360EF30">
      <w:numFmt w:val="bullet"/>
      <w:lvlText w:val="•"/>
      <w:lvlJc w:val="left"/>
      <w:pPr>
        <w:ind w:left="4467" w:hanging="154"/>
      </w:pPr>
      <w:rPr>
        <w:rFonts w:hint="default"/>
        <w:lang w:val="pt-BR" w:eastAsia="pt-BR" w:bidi="pt-BR"/>
      </w:rPr>
    </w:lvl>
    <w:lvl w:ilvl="4" w:tplc="8C36896A">
      <w:numFmt w:val="bullet"/>
      <w:lvlText w:val="•"/>
      <w:lvlJc w:val="left"/>
      <w:pPr>
        <w:ind w:left="5530" w:hanging="154"/>
      </w:pPr>
      <w:rPr>
        <w:rFonts w:hint="default"/>
        <w:lang w:val="pt-BR" w:eastAsia="pt-BR" w:bidi="pt-BR"/>
      </w:rPr>
    </w:lvl>
    <w:lvl w:ilvl="5" w:tplc="338CEEA6">
      <w:numFmt w:val="bullet"/>
      <w:lvlText w:val="•"/>
      <w:lvlJc w:val="left"/>
      <w:pPr>
        <w:ind w:left="6593" w:hanging="154"/>
      </w:pPr>
      <w:rPr>
        <w:rFonts w:hint="default"/>
        <w:lang w:val="pt-BR" w:eastAsia="pt-BR" w:bidi="pt-BR"/>
      </w:rPr>
    </w:lvl>
    <w:lvl w:ilvl="6" w:tplc="17301112">
      <w:numFmt w:val="bullet"/>
      <w:lvlText w:val="•"/>
      <w:lvlJc w:val="left"/>
      <w:pPr>
        <w:ind w:left="7655" w:hanging="154"/>
      </w:pPr>
      <w:rPr>
        <w:rFonts w:hint="default"/>
        <w:lang w:val="pt-BR" w:eastAsia="pt-BR" w:bidi="pt-BR"/>
      </w:rPr>
    </w:lvl>
    <w:lvl w:ilvl="7" w:tplc="33A4628E">
      <w:numFmt w:val="bullet"/>
      <w:lvlText w:val="•"/>
      <w:lvlJc w:val="left"/>
      <w:pPr>
        <w:ind w:left="8718" w:hanging="154"/>
      </w:pPr>
      <w:rPr>
        <w:rFonts w:hint="default"/>
        <w:lang w:val="pt-BR" w:eastAsia="pt-BR" w:bidi="pt-BR"/>
      </w:rPr>
    </w:lvl>
    <w:lvl w:ilvl="8" w:tplc="65747260">
      <w:numFmt w:val="bullet"/>
      <w:lvlText w:val="•"/>
      <w:lvlJc w:val="left"/>
      <w:pPr>
        <w:ind w:left="9781" w:hanging="154"/>
      </w:pPr>
      <w:rPr>
        <w:rFonts w:hint="default"/>
        <w:lang w:val="pt-BR" w:eastAsia="pt-BR" w:bidi="pt-BR"/>
      </w:rPr>
    </w:lvl>
  </w:abstractNum>
  <w:abstractNum w:abstractNumId="37">
    <w:nsid w:val="5E2D1DD3"/>
    <w:multiLevelType w:val="hybridMultilevel"/>
    <w:tmpl w:val="AFB8B2E4"/>
    <w:lvl w:ilvl="0" w:tplc="812AC602">
      <w:start w:val="18"/>
      <w:numFmt w:val="upperRoman"/>
      <w:lvlText w:val="%1"/>
      <w:lvlJc w:val="left"/>
      <w:pPr>
        <w:ind w:left="2038" w:hanging="620"/>
      </w:pPr>
      <w:rPr>
        <w:rFonts w:ascii="Tahoma" w:eastAsia="Tahoma" w:hAnsi="Tahoma" w:cs="Tahoma" w:hint="default"/>
        <w:b/>
        <w:bCs/>
        <w:spacing w:val="-1"/>
        <w:w w:val="99"/>
        <w:sz w:val="20"/>
        <w:szCs w:val="20"/>
        <w:lang w:val="pt-BR" w:eastAsia="pt-BR" w:bidi="pt-BR"/>
      </w:rPr>
    </w:lvl>
    <w:lvl w:ilvl="1" w:tplc="F2B498F0">
      <w:numFmt w:val="bullet"/>
      <w:lvlText w:val="•"/>
      <w:lvlJc w:val="left"/>
      <w:pPr>
        <w:ind w:left="3060" w:hanging="620"/>
      </w:pPr>
      <w:rPr>
        <w:rFonts w:hint="default"/>
        <w:lang w:val="pt-BR" w:eastAsia="pt-BR" w:bidi="pt-BR"/>
      </w:rPr>
    </w:lvl>
    <w:lvl w:ilvl="2" w:tplc="BF6875CA">
      <w:numFmt w:val="bullet"/>
      <w:lvlText w:val="•"/>
      <w:lvlJc w:val="left"/>
      <w:pPr>
        <w:ind w:left="4075" w:hanging="620"/>
      </w:pPr>
      <w:rPr>
        <w:rFonts w:hint="default"/>
        <w:lang w:val="pt-BR" w:eastAsia="pt-BR" w:bidi="pt-BR"/>
      </w:rPr>
    </w:lvl>
    <w:lvl w:ilvl="3" w:tplc="2F402A2E">
      <w:numFmt w:val="bullet"/>
      <w:lvlText w:val="•"/>
      <w:lvlJc w:val="left"/>
      <w:pPr>
        <w:ind w:left="5089" w:hanging="620"/>
      </w:pPr>
      <w:rPr>
        <w:rFonts w:hint="default"/>
        <w:lang w:val="pt-BR" w:eastAsia="pt-BR" w:bidi="pt-BR"/>
      </w:rPr>
    </w:lvl>
    <w:lvl w:ilvl="4" w:tplc="6AF6E33C">
      <w:numFmt w:val="bullet"/>
      <w:lvlText w:val="•"/>
      <w:lvlJc w:val="left"/>
      <w:pPr>
        <w:ind w:left="6104" w:hanging="620"/>
      </w:pPr>
      <w:rPr>
        <w:rFonts w:hint="default"/>
        <w:lang w:val="pt-BR" w:eastAsia="pt-BR" w:bidi="pt-BR"/>
      </w:rPr>
    </w:lvl>
    <w:lvl w:ilvl="5" w:tplc="24900072">
      <w:numFmt w:val="bullet"/>
      <w:lvlText w:val="•"/>
      <w:lvlJc w:val="left"/>
      <w:pPr>
        <w:ind w:left="7119" w:hanging="620"/>
      </w:pPr>
      <w:rPr>
        <w:rFonts w:hint="default"/>
        <w:lang w:val="pt-BR" w:eastAsia="pt-BR" w:bidi="pt-BR"/>
      </w:rPr>
    </w:lvl>
    <w:lvl w:ilvl="6" w:tplc="58C02424">
      <w:numFmt w:val="bullet"/>
      <w:lvlText w:val="•"/>
      <w:lvlJc w:val="left"/>
      <w:pPr>
        <w:ind w:left="8133" w:hanging="620"/>
      </w:pPr>
      <w:rPr>
        <w:rFonts w:hint="default"/>
        <w:lang w:val="pt-BR" w:eastAsia="pt-BR" w:bidi="pt-BR"/>
      </w:rPr>
    </w:lvl>
    <w:lvl w:ilvl="7" w:tplc="00EA903E">
      <w:numFmt w:val="bullet"/>
      <w:lvlText w:val="•"/>
      <w:lvlJc w:val="left"/>
      <w:pPr>
        <w:ind w:left="9148" w:hanging="620"/>
      </w:pPr>
      <w:rPr>
        <w:rFonts w:hint="default"/>
        <w:lang w:val="pt-BR" w:eastAsia="pt-BR" w:bidi="pt-BR"/>
      </w:rPr>
    </w:lvl>
    <w:lvl w:ilvl="8" w:tplc="089A5D1E">
      <w:numFmt w:val="bullet"/>
      <w:lvlText w:val="•"/>
      <w:lvlJc w:val="left"/>
      <w:pPr>
        <w:ind w:left="10163" w:hanging="620"/>
      </w:pPr>
      <w:rPr>
        <w:rFonts w:hint="default"/>
        <w:lang w:val="pt-BR" w:eastAsia="pt-BR" w:bidi="pt-BR"/>
      </w:rPr>
    </w:lvl>
  </w:abstractNum>
  <w:abstractNum w:abstractNumId="38">
    <w:nsid w:val="5F521616"/>
    <w:multiLevelType w:val="hybridMultilevel"/>
    <w:tmpl w:val="0AE660A2"/>
    <w:lvl w:ilvl="0" w:tplc="8CCE301E">
      <w:start w:val="1"/>
      <w:numFmt w:val="lowerLetter"/>
      <w:lvlText w:val="%1)"/>
      <w:lvlJc w:val="left"/>
      <w:pPr>
        <w:ind w:left="1133" w:hanging="271"/>
      </w:pPr>
      <w:rPr>
        <w:rFonts w:ascii="Tahoma" w:eastAsia="Tahoma" w:hAnsi="Tahoma" w:cs="Tahoma" w:hint="default"/>
        <w:w w:val="99"/>
        <w:sz w:val="20"/>
        <w:szCs w:val="20"/>
        <w:lang w:val="pt-BR" w:eastAsia="pt-BR" w:bidi="pt-BR"/>
      </w:rPr>
    </w:lvl>
    <w:lvl w:ilvl="1" w:tplc="4914D18A">
      <w:numFmt w:val="bullet"/>
      <w:lvlText w:val="•"/>
      <w:lvlJc w:val="left"/>
      <w:pPr>
        <w:ind w:left="2216" w:hanging="271"/>
      </w:pPr>
      <w:rPr>
        <w:rFonts w:hint="default"/>
        <w:lang w:val="pt-BR" w:eastAsia="pt-BR" w:bidi="pt-BR"/>
      </w:rPr>
    </w:lvl>
    <w:lvl w:ilvl="2" w:tplc="2CECBFA4">
      <w:numFmt w:val="bullet"/>
      <w:lvlText w:val="•"/>
      <w:lvlJc w:val="left"/>
      <w:pPr>
        <w:ind w:left="3293" w:hanging="271"/>
      </w:pPr>
      <w:rPr>
        <w:rFonts w:hint="default"/>
        <w:lang w:val="pt-BR" w:eastAsia="pt-BR" w:bidi="pt-BR"/>
      </w:rPr>
    </w:lvl>
    <w:lvl w:ilvl="3" w:tplc="66B48F5C">
      <w:numFmt w:val="bullet"/>
      <w:lvlText w:val="•"/>
      <w:lvlJc w:val="left"/>
      <w:pPr>
        <w:ind w:left="4369" w:hanging="271"/>
      </w:pPr>
      <w:rPr>
        <w:rFonts w:hint="default"/>
        <w:lang w:val="pt-BR" w:eastAsia="pt-BR" w:bidi="pt-BR"/>
      </w:rPr>
    </w:lvl>
    <w:lvl w:ilvl="4" w:tplc="436039F0">
      <w:numFmt w:val="bullet"/>
      <w:lvlText w:val="•"/>
      <w:lvlJc w:val="left"/>
      <w:pPr>
        <w:ind w:left="5446" w:hanging="271"/>
      </w:pPr>
      <w:rPr>
        <w:rFonts w:hint="default"/>
        <w:lang w:val="pt-BR" w:eastAsia="pt-BR" w:bidi="pt-BR"/>
      </w:rPr>
    </w:lvl>
    <w:lvl w:ilvl="5" w:tplc="12209850">
      <w:numFmt w:val="bullet"/>
      <w:lvlText w:val="•"/>
      <w:lvlJc w:val="left"/>
      <w:pPr>
        <w:ind w:left="6523" w:hanging="271"/>
      </w:pPr>
      <w:rPr>
        <w:rFonts w:hint="default"/>
        <w:lang w:val="pt-BR" w:eastAsia="pt-BR" w:bidi="pt-BR"/>
      </w:rPr>
    </w:lvl>
    <w:lvl w:ilvl="6" w:tplc="A9547F2C">
      <w:numFmt w:val="bullet"/>
      <w:lvlText w:val="•"/>
      <w:lvlJc w:val="left"/>
      <w:pPr>
        <w:ind w:left="7599" w:hanging="271"/>
      </w:pPr>
      <w:rPr>
        <w:rFonts w:hint="default"/>
        <w:lang w:val="pt-BR" w:eastAsia="pt-BR" w:bidi="pt-BR"/>
      </w:rPr>
    </w:lvl>
    <w:lvl w:ilvl="7" w:tplc="20EA1D4C">
      <w:numFmt w:val="bullet"/>
      <w:lvlText w:val="•"/>
      <w:lvlJc w:val="left"/>
      <w:pPr>
        <w:ind w:left="8676" w:hanging="271"/>
      </w:pPr>
      <w:rPr>
        <w:rFonts w:hint="default"/>
        <w:lang w:val="pt-BR" w:eastAsia="pt-BR" w:bidi="pt-BR"/>
      </w:rPr>
    </w:lvl>
    <w:lvl w:ilvl="8" w:tplc="7722DCB2">
      <w:numFmt w:val="bullet"/>
      <w:lvlText w:val="•"/>
      <w:lvlJc w:val="left"/>
      <w:pPr>
        <w:ind w:left="9753" w:hanging="271"/>
      </w:pPr>
      <w:rPr>
        <w:rFonts w:hint="default"/>
        <w:lang w:val="pt-BR" w:eastAsia="pt-BR" w:bidi="pt-BR"/>
      </w:rPr>
    </w:lvl>
  </w:abstractNum>
  <w:abstractNum w:abstractNumId="39">
    <w:nsid w:val="60D92B69"/>
    <w:multiLevelType w:val="hybridMultilevel"/>
    <w:tmpl w:val="17E86338"/>
    <w:lvl w:ilvl="0" w:tplc="E336275A">
      <w:start w:val="17"/>
      <w:numFmt w:val="decimal"/>
      <w:lvlText w:val="%1"/>
      <w:lvlJc w:val="left"/>
      <w:pPr>
        <w:ind w:left="1133" w:hanging="545"/>
      </w:pPr>
      <w:rPr>
        <w:rFonts w:hint="default"/>
        <w:lang w:val="pt-BR" w:eastAsia="pt-BR" w:bidi="pt-BR"/>
      </w:rPr>
    </w:lvl>
    <w:lvl w:ilvl="1" w:tplc="2AAC4D62">
      <w:numFmt w:val="none"/>
      <w:lvlText w:val=""/>
      <w:lvlJc w:val="left"/>
      <w:pPr>
        <w:tabs>
          <w:tab w:val="num" w:pos="360"/>
        </w:tabs>
      </w:pPr>
    </w:lvl>
    <w:lvl w:ilvl="2" w:tplc="2A58F4DE">
      <w:numFmt w:val="bullet"/>
      <w:lvlText w:val="•"/>
      <w:lvlJc w:val="left"/>
      <w:pPr>
        <w:ind w:left="3293" w:hanging="545"/>
      </w:pPr>
      <w:rPr>
        <w:rFonts w:hint="default"/>
        <w:lang w:val="pt-BR" w:eastAsia="pt-BR" w:bidi="pt-BR"/>
      </w:rPr>
    </w:lvl>
    <w:lvl w:ilvl="3" w:tplc="6F301254">
      <w:numFmt w:val="bullet"/>
      <w:lvlText w:val="•"/>
      <w:lvlJc w:val="left"/>
      <w:pPr>
        <w:ind w:left="4369" w:hanging="545"/>
      </w:pPr>
      <w:rPr>
        <w:rFonts w:hint="default"/>
        <w:lang w:val="pt-BR" w:eastAsia="pt-BR" w:bidi="pt-BR"/>
      </w:rPr>
    </w:lvl>
    <w:lvl w:ilvl="4" w:tplc="9342B9CA">
      <w:numFmt w:val="bullet"/>
      <w:lvlText w:val="•"/>
      <w:lvlJc w:val="left"/>
      <w:pPr>
        <w:ind w:left="5446" w:hanging="545"/>
      </w:pPr>
      <w:rPr>
        <w:rFonts w:hint="default"/>
        <w:lang w:val="pt-BR" w:eastAsia="pt-BR" w:bidi="pt-BR"/>
      </w:rPr>
    </w:lvl>
    <w:lvl w:ilvl="5" w:tplc="132CE664">
      <w:numFmt w:val="bullet"/>
      <w:lvlText w:val="•"/>
      <w:lvlJc w:val="left"/>
      <w:pPr>
        <w:ind w:left="6523" w:hanging="545"/>
      </w:pPr>
      <w:rPr>
        <w:rFonts w:hint="default"/>
        <w:lang w:val="pt-BR" w:eastAsia="pt-BR" w:bidi="pt-BR"/>
      </w:rPr>
    </w:lvl>
    <w:lvl w:ilvl="6" w:tplc="3B9EA5C0">
      <w:numFmt w:val="bullet"/>
      <w:lvlText w:val="•"/>
      <w:lvlJc w:val="left"/>
      <w:pPr>
        <w:ind w:left="7599" w:hanging="545"/>
      </w:pPr>
      <w:rPr>
        <w:rFonts w:hint="default"/>
        <w:lang w:val="pt-BR" w:eastAsia="pt-BR" w:bidi="pt-BR"/>
      </w:rPr>
    </w:lvl>
    <w:lvl w:ilvl="7" w:tplc="2FB6AE1C">
      <w:numFmt w:val="bullet"/>
      <w:lvlText w:val="•"/>
      <w:lvlJc w:val="left"/>
      <w:pPr>
        <w:ind w:left="8676" w:hanging="545"/>
      </w:pPr>
      <w:rPr>
        <w:rFonts w:hint="default"/>
        <w:lang w:val="pt-BR" w:eastAsia="pt-BR" w:bidi="pt-BR"/>
      </w:rPr>
    </w:lvl>
    <w:lvl w:ilvl="8" w:tplc="E910BB44">
      <w:numFmt w:val="bullet"/>
      <w:lvlText w:val="•"/>
      <w:lvlJc w:val="left"/>
      <w:pPr>
        <w:ind w:left="9753" w:hanging="545"/>
      </w:pPr>
      <w:rPr>
        <w:rFonts w:hint="default"/>
        <w:lang w:val="pt-BR" w:eastAsia="pt-BR" w:bidi="pt-BR"/>
      </w:rPr>
    </w:lvl>
  </w:abstractNum>
  <w:abstractNum w:abstractNumId="40">
    <w:nsid w:val="681F4D04"/>
    <w:multiLevelType w:val="hybridMultilevel"/>
    <w:tmpl w:val="91D07DF0"/>
    <w:lvl w:ilvl="0" w:tplc="F5624664">
      <w:start w:val="12"/>
      <w:numFmt w:val="decimal"/>
      <w:lvlText w:val="%1"/>
      <w:lvlJc w:val="left"/>
      <w:pPr>
        <w:ind w:left="1133" w:hanging="509"/>
      </w:pPr>
      <w:rPr>
        <w:rFonts w:hint="default"/>
        <w:lang w:val="pt-BR" w:eastAsia="pt-BR" w:bidi="pt-BR"/>
      </w:rPr>
    </w:lvl>
    <w:lvl w:ilvl="1" w:tplc="E51CE250">
      <w:numFmt w:val="none"/>
      <w:lvlText w:val=""/>
      <w:lvlJc w:val="left"/>
      <w:pPr>
        <w:tabs>
          <w:tab w:val="num" w:pos="360"/>
        </w:tabs>
      </w:pPr>
    </w:lvl>
    <w:lvl w:ilvl="2" w:tplc="D3060818">
      <w:numFmt w:val="none"/>
      <w:lvlText w:val=""/>
      <w:lvlJc w:val="left"/>
      <w:pPr>
        <w:tabs>
          <w:tab w:val="num" w:pos="360"/>
        </w:tabs>
      </w:pPr>
    </w:lvl>
    <w:lvl w:ilvl="3" w:tplc="D28A9B5C">
      <w:numFmt w:val="bullet"/>
      <w:lvlText w:val="•"/>
      <w:lvlJc w:val="left"/>
      <w:pPr>
        <w:ind w:left="4369" w:hanging="739"/>
      </w:pPr>
      <w:rPr>
        <w:rFonts w:hint="default"/>
        <w:lang w:val="pt-BR" w:eastAsia="pt-BR" w:bidi="pt-BR"/>
      </w:rPr>
    </w:lvl>
    <w:lvl w:ilvl="4" w:tplc="978673E2">
      <w:numFmt w:val="bullet"/>
      <w:lvlText w:val="•"/>
      <w:lvlJc w:val="left"/>
      <w:pPr>
        <w:ind w:left="5446" w:hanging="739"/>
      </w:pPr>
      <w:rPr>
        <w:rFonts w:hint="default"/>
        <w:lang w:val="pt-BR" w:eastAsia="pt-BR" w:bidi="pt-BR"/>
      </w:rPr>
    </w:lvl>
    <w:lvl w:ilvl="5" w:tplc="03EA7E78">
      <w:numFmt w:val="bullet"/>
      <w:lvlText w:val="•"/>
      <w:lvlJc w:val="left"/>
      <w:pPr>
        <w:ind w:left="6523" w:hanging="739"/>
      </w:pPr>
      <w:rPr>
        <w:rFonts w:hint="default"/>
        <w:lang w:val="pt-BR" w:eastAsia="pt-BR" w:bidi="pt-BR"/>
      </w:rPr>
    </w:lvl>
    <w:lvl w:ilvl="6" w:tplc="38C65310">
      <w:numFmt w:val="bullet"/>
      <w:lvlText w:val="•"/>
      <w:lvlJc w:val="left"/>
      <w:pPr>
        <w:ind w:left="7599" w:hanging="739"/>
      </w:pPr>
      <w:rPr>
        <w:rFonts w:hint="default"/>
        <w:lang w:val="pt-BR" w:eastAsia="pt-BR" w:bidi="pt-BR"/>
      </w:rPr>
    </w:lvl>
    <w:lvl w:ilvl="7" w:tplc="E73ED1C6">
      <w:numFmt w:val="bullet"/>
      <w:lvlText w:val="•"/>
      <w:lvlJc w:val="left"/>
      <w:pPr>
        <w:ind w:left="8676" w:hanging="739"/>
      </w:pPr>
      <w:rPr>
        <w:rFonts w:hint="default"/>
        <w:lang w:val="pt-BR" w:eastAsia="pt-BR" w:bidi="pt-BR"/>
      </w:rPr>
    </w:lvl>
    <w:lvl w:ilvl="8" w:tplc="2A1254EA">
      <w:numFmt w:val="bullet"/>
      <w:lvlText w:val="•"/>
      <w:lvlJc w:val="left"/>
      <w:pPr>
        <w:ind w:left="9753" w:hanging="739"/>
      </w:pPr>
      <w:rPr>
        <w:rFonts w:hint="default"/>
        <w:lang w:val="pt-BR" w:eastAsia="pt-BR" w:bidi="pt-BR"/>
      </w:rPr>
    </w:lvl>
  </w:abstractNum>
  <w:abstractNum w:abstractNumId="41">
    <w:nsid w:val="6ADD7218"/>
    <w:multiLevelType w:val="hybridMultilevel"/>
    <w:tmpl w:val="2272C528"/>
    <w:lvl w:ilvl="0" w:tplc="257A4008">
      <w:start w:val="19"/>
      <w:numFmt w:val="decimal"/>
      <w:lvlText w:val="%1"/>
      <w:lvlJc w:val="left"/>
      <w:pPr>
        <w:ind w:left="1133" w:hanging="564"/>
      </w:pPr>
      <w:rPr>
        <w:rFonts w:hint="default"/>
        <w:lang w:val="pt-BR" w:eastAsia="pt-BR" w:bidi="pt-BR"/>
      </w:rPr>
    </w:lvl>
    <w:lvl w:ilvl="1" w:tplc="BF2C77A0">
      <w:numFmt w:val="none"/>
      <w:lvlText w:val=""/>
      <w:lvlJc w:val="left"/>
      <w:pPr>
        <w:tabs>
          <w:tab w:val="num" w:pos="360"/>
        </w:tabs>
      </w:pPr>
    </w:lvl>
    <w:lvl w:ilvl="2" w:tplc="C1B49B90">
      <w:numFmt w:val="bullet"/>
      <w:lvlText w:val="•"/>
      <w:lvlJc w:val="left"/>
      <w:pPr>
        <w:ind w:left="3293" w:hanging="564"/>
      </w:pPr>
      <w:rPr>
        <w:rFonts w:hint="default"/>
        <w:lang w:val="pt-BR" w:eastAsia="pt-BR" w:bidi="pt-BR"/>
      </w:rPr>
    </w:lvl>
    <w:lvl w:ilvl="3" w:tplc="7C868D3A">
      <w:numFmt w:val="bullet"/>
      <w:lvlText w:val="•"/>
      <w:lvlJc w:val="left"/>
      <w:pPr>
        <w:ind w:left="4369" w:hanging="564"/>
      </w:pPr>
      <w:rPr>
        <w:rFonts w:hint="default"/>
        <w:lang w:val="pt-BR" w:eastAsia="pt-BR" w:bidi="pt-BR"/>
      </w:rPr>
    </w:lvl>
    <w:lvl w:ilvl="4" w:tplc="52EA5500">
      <w:numFmt w:val="bullet"/>
      <w:lvlText w:val="•"/>
      <w:lvlJc w:val="left"/>
      <w:pPr>
        <w:ind w:left="5446" w:hanging="564"/>
      </w:pPr>
      <w:rPr>
        <w:rFonts w:hint="default"/>
        <w:lang w:val="pt-BR" w:eastAsia="pt-BR" w:bidi="pt-BR"/>
      </w:rPr>
    </w:lvl>
    <w:lvl w:ilvl="5" w:tplc="50542D42">
      <w:numFmt w:val="bullet"/>
      <w:lvlText w:val="•"/>
      <w:lvlJc w:val="left"/>
      <w:pPr>
        <w:ind w:left="6523" w:hanging="564"/>
      </w:pPr>
      <w:rPr>
        <w:rFonts w:hint="default"/>
        <w:lang w:val="pt-BR" w:eastAsia="pt-BR" w:bidi="pt-BR"/>
      </w:rPr>
    </w:lvl>
    <w:lvl w:ilvl="6" w:tplc="A3A45A90">
      <w:numFmt w:val="bullet"/>
      <w:lvlText w:val="•"/>
      <w:lvlJc w:val="left"/>
      <w:pPr>
        <w:ind w:left="7599" w:hanging="564"/>
      </w:pPr>
      <w:rPr>
        <w:rFonts w:hint="default"/>
        <w:lang w:val="pt-BR" w:eastAsia="pt-BR" w:bidi="pt-BR"/>
      </w:rPr>
    </w:lvl>
    <w:lvl w:ilvl="7" w:tplc="E072F16E">
      <w:numFmt w:val="bullet"/>
      <w:lvlText w:val="•"/>
      <w:lvlJc w:val="left"/>
      <w:pPr>
        <w:ind w:left="8676" w:hanging="564"/>
      </w:pPr>
      <w:rPr>
        <w:rFonts w:hint="default"/>
        <w:lang w:val="pt-BR" w:eastAsia="pt-BR" w:bidi="pt-BR"/>
      </w:rPr>
    </w:lvl>
    <w:lvl w:ilvl="8" w:tplc="BD54F934">
      <w:numFmt w:val="bullet"/>
      <w:lvlText w:val="•"/>
      <w:lvlJc w:val="left"/>
      <w:pPr>
        <w:ind w:left="9753" w:hanging="564"/>
      </w:pPr>
      <w:rPr>
        <w:rFonts w:hint="default"/>
        <w:lang w:val="pt-BR" w:eastAsia="pt-BR" w:bidi="pt-BR"/>
      </w:rPr>
    </w:lvl>
  </w:abstractNum>
  <w:abstractNum w:abstractNumId="42">
    <w:nsid w:val="6B265790"/>
    <w:multiLevelType w:val="hybridMultilevel"/>
    <w:tmpl w:val="CBA881C4"/>
    <w:lvl w:ilvl="0" w:tplc="C2BC210C">
      <w:start w:val="2"/>
      <w:numFmt w:val="decimal"/>
      <w:lvlText w:val="%1"/>
      <w:lvlJc w:val="left"/>
      <w:pPr>
        <w:ind w:left="1133" w:hanging="405"/>
      </w:pPr>
      <w:rPr>
        <w:rFonts w:hint="default"/>
        <w:lang w:val="pt-BR" w:eastAsia="pt-BR" w:bidi="pt-BR"/>
      </w:rPr>
    </w:lvl>
    <w:lvl w:ilvl="1" w:tplc="2B526FD8">
      <w:numFmt w:val="none"/>
      <w:lvlText w:val=""/>
      <w:lvlJc w:val="left"/>
      <w:pPr>
        <w:tabs>
          <w:tab w:val="num" w:pos="360"/>
        </w:tabs>
      </w:pPr>
    </w:lvl>
    <w:lvl w:ilvl="2" w:tplc="5532D906">
      <w:numFmt w:val="none"/>
      <w:lvlText w:val=""/>
      <w:lvlJc w:val="left"/>
      <w:pPr>
        <w:tabs>
          <w:tab w:val="num" w:pos="360"/>
        </w:tabs>
      </w:pPr>
    </w:lvl>
    <w:lvl w:ilvl="3" w:tplc="41A0F36E">
      <w:numFmt w:val="bullet"/>
      <w:lvlText w:val="•"/>
      <w:lvlJc w:val="left"/>
      <w:pPr>
        <w:ind w:left="4369" w:hanging="576"/>
      </w:pPr>
      <w:rPr>
        <w:rFonts w:hint="default"/>
        <w:lang w:val="pt-BR" w:eastAsia="pt-BR" w:bidi="pt-BR"/>
      </w:rPr>
    </w:lvl>
    <w:lvl w:ilvl="4" w:tplc="6B90EFFC">
      <w:numFmt w:val="bullet"/>
      <w:lvlText w:val="•"/>
      <w:lvlJc w:val="left"/>
      <w:pPr>
        <w:ind w:left="5446" w:hanging="576"/>
      </w:pPr>
      <w:rPr>
        <w:rFonts w:hint="default"/>
        <w:lang w:val="pt-BR" w:eastAsia="pt-BR" w:bidi="pt-BR"/>
      </w:rPr>
    </w:lvl>
    <w:lvl w:ilvl="5" w:tplc="3CEC9358">
      <w:numFmt w:val="bullet"/>
      <w:lvlText w:val="•"/>
      <w:lvlJc w:val="left"/>
      <w:pPr>
        <w:ind w:left="6523" w:hanging="576"/>
      </w:pPr>
      <w:rPr>
        <w:rFonts w:hint="default"/>
        <w:lang w:val="pt-BR" w:eastAsia="pt-BR" w:bidi="pt-BR"/>
      </w:rPr>
    </w:lvl>
    <w:lvl w:ilvl="6" w:tplc="30E07B06">
      <w:numFmt w:val="bullet"/>
      <w:lvlText w:val="•"/>
      <w:lvlJc w:val="left"/>
      <w:pPr>
        <w:ind w:left="7599" w:hanging="576"/>
      </w:pPr>
      <w:rPr>
        <w:rFonts w:hint="default"/>
        <w:lang w:val="pt-BR" w:eastAsia="pt-BR" w:bidi="pt-BR"/>
      </w:rPr>
    </w:lvl>
    <w:lvl w:ilvl="7" w:tplc="21D41B70">
      <w:numFmt w:val="bullet"/>
      <w:lvlText w:val="•"/>
      <w:lvlJc w:val="left"/>
      <w:pPr>
        <w:ind w:left="8676" w:hanging="576"/>
      </w:pPr>
      <w:rPr>
        <w:rFonts w:hint="default"/>
        <w:lang w:val="pt-BR" w:eastAsia="pt-BR" w:bidi="pt-BR"/>
      </w:rPr>
    </w:lvl>
    <w:lvl w:ilvl="8" w:tplc="FD207696">
      <w:numFmt w:val="bullet"/>
      <w:lvlText w:val="•"/>
      <w:lvlJc w:val="left"/>
      <w:pPr>
        <w:ind w:left="9753" w:hanging="576"/>
      </w:pPr>
      <w:rPr>
        <w:rFonts w:hint="default"/>
        <w:lang w:val="pt-BR" w:eastAsia="pt-BR" w:bidi="pt-BR"/>
      </w:rPr>
    </w:lvl>
  </w:abstractNum>
  <w:abstractNum w:abstractNumId="43">
    <w:nsid w:val="6E0635A7"/>
    <w:multiLevelType w:val="hybridMultilevel"/>
    <w:tmpl w:val="CAE2FB94"/>
    <w:lvl w:ilvl="0" w:tplc="214CC41A">
      <w:start w:val="7"/>
      <w:numFmt w:val="decimal"/>
      <w:lvlText w:val="%1"/>
      <w:lvlJc w:val="left"/>
      <w:pPr>
        <w:ind w:left="1133" w:hanging="574"/>
      </w:pPr>
      <w:rPr>
        <w:rFonts w:hint="default"/>
        <w:lang w:val="pt-BR" w:eastAsia="pt-BR" w:bidi="pt-BR"/>
      </w:rPr>
    </w:lvl>
    <w:lvl w:ilvl="1" w:tplc="C06C752E">
      <w:numFmt w:val="none"/>
      <w:lvlText w:val=""/>
      <w:lvlJc w:val="left"/>
      <w:pPr>
        <w:tabs>
          <w:tab w:val="num" w:pos="360"/>
        </w:tabs>
      </w:pPr>
    </w:lvl>
    <w:lvl w:ilvl="2" w:tplc="FC92174A">
      <w:numFmt w:val="none"/>
      <w:lvlText w:val=""/>
      <w:lvlJc w:val="left"/>
      <w:pPr>
        <w:tabs>
          <w:tab w:val="num" w:pos="360"/>
        </w:tabs>
      </w:pPr>
    </w:lvl>
    <w:lvl w:ilvl="3" w:tplc="EECA498C">
      <w:numFmt w:val="bullet"/>
      <w:lvlText w:val="•"/>
      <w:lvlJc w:val="left"/>
      <w:pPr>
        <w:ind w:left="4369" w:hanging="574"/>
      </w:pPr>
      <w:rPr>
        <w:rFonts w:hint="default"/>
        <w:lang w:val="pt-BR" w:eastAsia="pt-BR" w:bidi="pt-BR"/>
      </w:rPr>
    </w:lvl>
    <w:lvl w:ilvl="4" w:tplc="FDC87416">
      <w:numFmt w:val="bullet"/>
      <w:lvlText w:val="•"/>
      <w:lvlJc w:val="left"/>
      <w:pPr>
        <w:ind w:left="5446" w:hanging="574"/>
      </w:pPr>
      <w:rPr>
        <w:rFonts w:hint="default"/>
        <w:lang w:val="pt-BR" w:eastAsia="pt-BR" w:bidi="pt-BR"/>
      </w:rPr>
    </w:lvl>
    <w:lvl w:ilvl="5" w:tplc="EFCE492E">
      <w:numFmt w:val="bullet"/>
      <w:lvlText w:val="•"/>
      <w:lvlJc w:val="left"/>
      <w:pPr>
        <w:ind w:left="6523" w:hanging="574"/>
      </w:pPr>
      <w:rPr>
        <w:rFonts w:hint="default"/>
        <w:lang w:val="pt-BR" w:eastAsia="pt-BR" w:bidi="pt-BR"/>
      </w:rPr>
    </w:lvl>
    <w:lvl w:ilvl="6" w:tplc="D26646B8">
      <w:numFmt w:val="bullet"/>
      <w:lvlText w:val="•"/>
      <w:lvlJc w:val="left"/>
      <w:pPr>
        <w:ind w:left="7599" w:hanging="574"/>
      </w:pPr>
      <w:rPr>
        <w:rFonts w:hint="default"/>
        <w:lang w:val="pt-BR" w:eastAsia="pt-BR" w:bidi="pt-BR"/>
      </w:rPr>
    </w:lvl>
    <w:lvl w:ilvl="7" w:tplc="5AE44B20">
      <w:numFmt w:val="bullet"/>
      <w:lvlText w:val="•"/>
      <w:lvlJc w:val="left"/>
      <w:pPr>
        <w:ind w:left="8676" w:hanging="574"/>
      </w:pPr>
      <w:rPr>
        <w:rFonts w:hint="default"/>
        <w:lang w:val="pt-BR" w:eastAsia="pt-BR" w:bidi="pt-BR"/>
      </w:rPr>
    </w:lvl>
    <w:lvl w:ilvl="8" w:tplc="574C796E">
      <w:numFmt w:val="bullet"/>
      <w:lvlText w:val="•"/>
      <w:lvlJc w:val="left"/>
      <w:pPr>
        <w:ind w:left="9753" w:hanging="574"/>
      </w:pPr>
      <w:rPr>
        <w:rFonts w:hint="default"/>
        <w:lang w:val="pt-BR" w:eastAsia="pt-BR" w:bidi="pt-BR"/>
      </w:rPr>
    </w:lvl>
  </w:abstractNum>
  <w:abstractNum w:abstractNumId="44">
    <w:nsid w:val="6ED81F8B"/>
    <w:multiLevelType w:val="hybridMultilevel"/>
    <w:tmpl w:val="DA30F81E"/>
    <w:lvl w:ilvl="0" w:tplc="326833D2">
      <w:start w:val="12"/>
      <w:numFmt w:val="decimal"/>
      <w:lvlText w:val="%1"/>
      <w:lvlJc w:val="left"/>
      <w:pPr>
        <w:ind w:left="1697" w:hanging="565"/>
      </w:pPr>
      <w:rPr>
        <w:rFonts w:hint="default"/>
        <w:lang w:val="pt-BR" w:eastAsia="pt-BR" w:bidi="pt-BR"/>
      </w:rPr>
    </w:lvl>
    <w:lvl w:ilvl="1" w:tplc="4C74532C">
      <w:numFmt w:val="none"/>
      <w:lvlText w:val=""/>
      <w:lvlJc w:val="left"/>
      <w:pPr>
        <w:tabs>
          <w:tab w:val="num" w:pos="360"/>
        </w:tabs>
      </w:pPr>
    </w:lvl>
    <w:lvl w:ilvl="2" w:tplc="14124F30">
      <w:numFmt w:val="none"/>
      <w:lvlText w:val=""/>
      <w:lvlJc w:val="left"/>
      <w:pPr>
        <w:tabs>
          <w:tab w:val="num" w:pos="360"/>
        </w:tabs>
      </w:pPr>
    </w:lvl>
    <w:lvl w:ilvl="3" w:tplc="60983846">
      <w:numFmt w:val="none"/>
      <w:lvlText w:val=""/>
      <w:lvlJc w:val="left"/>
      <w:pPr>
        <w:tabs>
          <w:tab w:val="num" w:pos="360"/>
        </w:tabs>
      </w:pPr>
    </w:lvl>
    <w:lvl w:ilvl="4" w:tplc="409ABA7C">
      <w:numFmt w:val="bullet"/>
      <w:lvlText w:val="•"/>
      <w:lvlJc w:val="left"/>
      <w:pPr>
        <w:ind w:left="4461" w:hanging="847"/>
      </w:pPr>
      <w:rPr>
        <w:rFonts w:hint="default"/>
        <w:lang w:val="pt-BR" w:eastAsia="pt-BR" w:bidi="pt-BR"/>
      </w:rPr>
    </w:lvl>
    <w:lvl w:ilvl="5" w:tplc="E07A508A">
      <w:numFmt w:val="bullet"/>
      <w:lvlText w:val="•"/>
      <w:lvlJc w:val="left"/>
      <w:pPr>
        <w:ind w:left="5702" w:hanging="847"/>
      </w:pPr>
      <w:rPr>
        <w:rFonts w:hint="default"/>
        <w:lang w:val="pt-BR" w:eastAsia="pt-BR" w:bidi="pt-BR"/>
      </w:rPr>
    </w:lvl>
    <w:lvl w:ilvl="6" w:tplc="292011AA">
      <w:numFmt w:val="bullet"/>
      <w:lvlText w:val="•"/>
      <w:lvlJc w:val="left"/>
      <w:pPr>
        <w:ind w:left="6943" w:hanging="847"/>
      </w:pPr>
      <w:rPr>
        <w:rFonts w:hint="default"/>
        <w:lang w:val="pt-BR" w:eastAsia="pt-BR" w:bidi="pt-BR"/>
      </w:rPr>
    </w:lvl>
    <w:lvl w:ilvl="7" w:tplc="22906596">
      <w:numFmt w:val="bullet"/>
      <w:lvlText w:val="•"/>
      <w:lvlJc w:val="left"/>
      <w:pPr>
        <w:ind w:left="8184" w:hanging="847"/>
      </w:pPr>
      <w:rPr>
        <w:rFonts w:hint="default"/>
        <w:lang w:val="pt-BR" w:eastAsia="pt-BR" w:bidi="pt-BR"/>
      </w:rPr>
    </w:lvl>
    <w:lvl w:ilvl="8" w:tplc="A03A8010">
      <w:numFmt w:val="bullet"/>
      <w:lvlText w:val="•"/>
      <w:lvlJc w:val="left"/>
      <w:pPr>
        <w:ind w:left="9424" w:hanging="847"/>
      </w:pPr>
      <w:rPr>
        <w:rFonts w:hint="default"/>
        <w:lang w:val="pt-BR" w:eastAsia="pt-BR" w:bidi="pt-BR"/>
      </w:rPr>
    </w:lvl>
  </w:abstractNum>
  <w:abstractNum w:abstractNumId="45">
    <w:nsid w:val="6F6A7479"/>
    <w:multiLevelType w:val="hybridMultilevel"/>
    <w:tmpl w:val="82A09A3A"/>
    <w:lvl w:ilvl="0" w:tplc="42786D32">
      <w:start w:val="7"/>
      <w:numFmt w:val="decimal"/>
      <w:lvlText w:val="%1"/>
      <w:lvlJc w:val="left"/>
      <w:pPr>
        <w:ind w:left="1133" w:hanging="430"/>
      </w:pPr>
      <w:rPr>
        <w:rFonts w:hint="default"/>
        <w:lang w:val="pt-BR" w:eastAsia="pt-BR" w:bidi="pt-BR"/>
      </w:rPr>
    </w:lvl>
    <w:lvl w:ilvl="1" w:tplc="BA8AD8CE">
      <w:numFmt w:val="none"/>
      <w:lvlText w:val=""/>
      <w:lvlJc w:val="left"/>
      <w:pPr>
        <w:tabs>
          <w:tab w:val="num" w:pos="360"/>
        </w:tabs>
      </w:pPr>
    </w:lvl>
    <w:lvl w:ilvl="2" w:tplc="D1E4D84C">
      <w:numFmt w:val="none"/>
      <w:lvlText w:val=""/>
      <w:lvlJc w:val="left"/>
      <w:pPr>
        <w:tabs>
          <w:tab w:val="num" w:pos="360"/>
        </w:tabs>
      </w:pPr>
    </w:lvl>
    <w:lvl w:ilvl="3" w:tplc="8DAA3360">
      <w:numFmt w:val="none"/>
      <w:lvlText w:val=""/>
      <w:lvlJc w:val="left"/>
      <w:pPr>
        <w:tabs>
          <w:tab w:val="num" w:pos="360"/>
        </w:tabs>
      </w:pPr>
    </w:lvl>
    <w:lvl w:ilvl="4" w:tplc="79B80E8C">
      <w:numFmt w:val="bullet"/>
      <w:lvlText w:val="•"/>
      <w:lvlJc w:val="left"/>
      <w:pPr>
        <w:ind w:left="5222" w:hanging="740"/>
      </w:pPr>
      <w:rPr>
        <w:rFonts w:hint="default"/>
        <w:lang w:val="pt-BR" w:eastAsia="pt-BR" w:bidi="pt-BR"/>
      </w:rPr>
    </w:lvl>
    <w:lvl w:ilvl="5" w:tplc="8D44D48C">
      <w:numFmt w:val="bullet"/>
      <w:lvlText w:val="•"/>
      <w:lvlJc w:val="left"/>
      <w:pPr>
        <w:ind w:left="6336" w:hanging="740"/>
      </w:pPr>
      <w:rPr>
        <w:rFonts w:hint="default"/>
        <w:lang w:val="pt-BR" w:eastAsia="pt-BR" w:bidi="pt-BR"/>
      </w:rPr>
    </w:lvl>
    <w:lvl w:ilvl="6" w:tplc="AD5C355A">
      <w:numFmt w:val="bullet"/>
      <w:lvlText w:val="•"/>
      <w:lvlJc w:val="left"/>
      <w:pPr>
        <w:ind w:left="7450" w:hanging="740"/>
      </w:pPr>
      <w:rPr>
        <w:rFonts w:hint="default"/>
        <w:lang w:val="pt-BR" w:eastAsia="pt-BR" w:bidi="pt-BR"/>
      </w:rPr>
    </w:lvl>
    <w:lvl w:ilvl="7" w:tplc="0D8E83F0">
      <w:numFmt w:val="bullet"/>
      <w:lvlText w:val="•"/>
      <w:lvlJc w:val="left"/>
      <w:pPr>
        <w:ind w:left="8564" w:hanging="740"/>
      </w:pPr>
      <w:rPr>
        <w:rFonts w:hint="default"/>
        <w:lang w:val="pt-BR" w:eastAsia="pt-BR" w:bidi="pt-BR"/>
      </w:rPr>
    </w:lvl>
    <w:lvl w:ilvl="8" w:tplc="1C02FB60">
      <w:numFmt w:val="bullet"/>
      <w:lvlText w:val="•"/>
      <w:lvlJc w:val="left"/>
      <w:pPr>
        <w:ind w:left="9678" w:hanging="740"/>
      </w:pPr>
      <w:rPr>
        <w:rFonts w:hint="default"/>
        <w:lang w:val="pt-BR" w:eastAsia="pt-BR" w:bidi="pt-BR"/>
      </w:rPr>
    </w:lvl>
  </w:abstractNum>
  <w:abstractNum w:abstractNumId="46">
    <w:nsid w:val="7030308E"/>
    <w:multiLevelType w:val="hybridMultilevel"/>
    <w:tmpl w:val="D6CCD93A"/>
    <w:lvl w:ilvl="0" w:tplc="153E394A">
      <w:start w:val="11"/>
      <w:numFmt w:val="upperRoman"/>
      <w:lvlText w:val="%1"/>
      <w:lvlJc w:val="left"/>
      <w:pPr>
        <w:ind w:left="1426" w:hanging="291"/>
      </w:pPr>
      <w:rPr>
        <w:rFonts w:ascii="Tahoma" w:eastAsia="Tahoma" w:hAnsi="Tahoma" w:cs="Tahoma" w:hint="default"/>
        <w:b/>
        <w:bCs/>
        <w:w w:val="99"/>
        <w:sz w:val="20"/>
        <w:szCs w:val="20"/>
        <w:lang w:val="pt-BR" w:eastAsia="pt-BR" w:bidi="pt-BR"/>
      </w:rPr>
    </w:lvl>
    <w:lvl w:ilvl="1" w:tplc="4F54992C">
      <w:numFmt w:val="bullet"/>
      <w:lvlText w:val="•"/>
      <w:lvlJc w:val="left"/>
      <w:pPr>
        <w:ind w:left="2471" w:hanging="291"/>
      </w:pPr>
      <w:rPr>
        <w:rFonts w:hint="default"/>
        <w:lang w:val="pt-BR" w:eastAsia="pt-BR" w:bidi="pt-BR"/>
      </w:rPr>
    </w:lvl>
    <w:lvl w:ilvl="2" w:tplc="A12C8382">
      <w:numFmt w:val="bullet"/>
      <w:lvlText w:val="•"/>
      <w:lvlJc w:val="left"/>
      <w:pPr>
        <w:ind w:left="3520" w:hanging="291"/>
      </w:pPr>
      <w:rPr>
        <w:rFonts w:hint="default"/>
        <w:lang w:val="pt-BR" w:eastAsia="pt-BR" w:bidi="pt-BR"/>
      </w:rPr>
    </w:lvl>
    <w:lvl w:ilvl="3" w:tplc="809EC032">
      <w:numFmt w:val="bullet"/>
      <w:lvlText w:val="•"/>
      <w:lvlJc w:val="left"/>
      <w:pPr>
        <w:ind w:left="4568" w:hanging="291"/>
      </w:pPr>
      <w:rPr>
        <w:rFonts w:hint="default"/>
        <w:lang w:val="pt-BR" w:eastAsia="pt-BR" w:bidi="pt-BR"/>
      </w:rPr>
    </w:lvl>
    <w:lvl w:ilvl="4" w:tplc="DC50729C">
      <w:numFmt w:val="bullet"/>
      <w:lvlText w:val="•"/>
      <w:lvlJc w:val="left"/>
      <w:pPr>
        <w:ind w:left="5617" w:hanging="291"/>
      </w:pPr>
      <w:rPr>
        <w:rFonts w:hint="default"/>
        <w:lang w:val="pt-BR" w:eastAsia="pt-BR" w:bidi="pt-BR"/>
      </w:rPr>
    </w:lvl>
    <w:lvl w:ilvl="5" w:tplc="64E4DBAA">
      <w:numFmt w:val="bullet"/>
      <w:lvlText w:val="•"/>
      <w:lvlJc w:val="left"/>
      <w:pPr>
        <w:ind w:left="6666" w:hanging="291"/>
      </w:pPr>
      <w:rPr>
        <w:rFonts w:hint="default"/>
        <w:lang w:val="pt-BR" w:eastAsia="pt-BR" w:bidi="pt-BR"/>
      </w:rPr>
    </w:lvl>
    <w:lvl w:ilvl="6" w:tplc="942005C8">
      <w:numFmt w:val="bullet"/>
      <w:lvlText w:val="•"/>
      <w:lvlJc w:val="left"/>
      <w:pPr>
        <w:ind w:left="7714" w:hanging="291"/>
      </w:pPr>
      <w:rPr>
        <w:rFonts w:hint="default"/>
        <w:lang w:val="pt-BR" w:eastAsia="pt-BR" w:bidi="pt-BR"/>
      </w:rPr>
    </w:lvl>
    <w:lvl w:ilvl="7" w:tplc="1F28AEEE">
      <w:numFmt w:val="bullet"/>
      <w:lvlText w:val="•"/>
      <w:lvlJc w:val="left"/>
      <w:pPr>
        <w:ind w:left="8763" w:hanging="291"/>
      </w:pPr>
      <w:rPr>
        <w:rFonts w:hint="default"/>
        <w:lang w:val="pt-BR" w:eastAsia="pt-BR" w:bidi="pt-BR"/>
      </w:rPr>
    </w:lvl>
    <w:lvl w:ilvl="8" w:tplc="873C6AE0">
      <w:numFmt w:val="bullet"/>
      <w:lvlText w:val="•"/>
      <w:lvlJc w:val="left"/>
      <w:pPr>
        <w:ind w:left="9812" w:hanging="291"/>
      </w:pPr>
      <w:rPr>
        <w:rFonts w:hint="default"/>
        <w:lang w:val="pt-BR" w:eastAsia="pt-BR" w:bidi="pt-BR"/>
      </w:rPr>
    </w:lvl>
  </w:abstractNum>
  <w:abstractNum w:abstractNumId="47">
    <w:nsid w:val="722D7E40"/>
    <w:multiLevelType w:val="hybridMultilevel"/>
    <w:tmpl w:val="17CC378C"/>
    <w:lvl w:ilvl="0" w:tplc="7B74721C">
      <w:start w:val="16"/>
      <w:numFmt w:val="decimal"/>
      <w:lvlText w:val="%1"/>
      <w:lvlJc w:val="left"/>
      <w:pPr>
        <w:ind w:left="1133" w:hanging="514"/>
      </w:pPr>
      <w:rPr>
        <w:rFonts w:hint="default"/>
        <w:lang w:val="pt-BR" w:eastAsia="pt-BR" w:bidi="pt-BR"/>
      </w:rPr>
    </w:lvl>
    <w:lvl w:ilvl="1" w:tplc="0D6EB772">
      <w:numFmt w:val="none"/>
      <w:lvlText w:val=""/>
      <w:lvlJc w:val="left"/>
      <w:pPr>
        <w:tabs>
          <w:tab w:val="num" w:pos="360"/>
        </w:tabs>
      </w:pPr>
    </w:lvl>
    <w:lvl w:ilvl="2" w:tplc="3C1EC6E4">
      <w:numFmt w:val="bullet"/>
      <w:lvlText w:val="•"/>
      <w:lvlJc w:val="left"/>
      <w:pPr>
        <w:ind w:left="3293" w:hanging="514"/>
      </w:pPr>
      <w:rPr>
        <w:rFonts w:hint="default"/>
        <w:lang w:val="pt-BR" w:eastAsia="pt-BR" w:bidi="pt-BR"/>
      </w:rPr>
    </w:lvl>
    <w:lvl w:ilvl="3" w:tplc="AF700016">
      <w:numFmt w:val="bullet"/>
      <w:lvlText w:val="•"/>
      <w:lvlJc w:val="left"/>
      <w:pPr>
        <w:ind w:left="4369" w:hanging="514"/>
      </w:pPr>
      <w:rPr>
        <w:rFonts w:hint="default"/>
        <w:lang w:val="pt-BR" w:eastAsia="pt-BR" w:bidi="pt-BR"/>
      </w:rPr>
    </w:lvl>
    <w:lvl w:ilvl="4" w:tplc="98126EA0">
      <w:numFmt w:val="bullet"/>
      <w:lvlText w:val="•"/>
      <w:lvlJc w:val="left"/>
      <w:pPr>
        <w:ind w:left="5446" w:hanging="514"/>
      </w:pPr>
      <w:rPr>
        <w:rFonts w:hint="default"/>
        <w:lang w:val="pt-BR" w:eastAsia="pt-BR" w:bidi="pt-BR"/>
      </w:rPr>
    </w:lvl>
    <w:lvl w:ilvl="5" w:tplc="606EC96A">
      <w:numFmt w:val="bullet"/>
      <w:lvlText w:val="•"/>
      <w:lvlJc w:val="left"/>
      <w:pPr>
        <w:ind w:left="6523" w:hanging="514"/>
      </w:pPr>
      <w:rPr>
        <w:rFonts w:hint="default"/>
        <w:lang w:val="pt-BR" w:eastAsia="pt-BR" w:bidi="pt-BR"/>
      </w:rPr>
    </w:lvl>
    <w:lvl w:ilvl="6" w:tplc="5D18D1F4">
      <w:numFmt w:val="bullet"/>
      <w:lvlText w:val="•"/>
      <w:lvlJc w:val="left"/>
      <w:pPr>
        <w:ind w:left="7599" w:hanging="514"/>
      </w:pPr>
      <w:rPr>
        <w:rFonts w:hint="default"/>
        <w:lang w:val="pt-BR" w:eastAsia="pt-BR" w:bidi="pt-BR"/>
      </w:rPr>
    </w:lvl>
    <w:lvl w:ilvl="7" w:tplc="39640BE2">
      <w:numFmt w:val="bullet"/>
      <w:lvlText w:val="•"/>
      <w:lvlJc w:val="left"/>
      <w:pPr>
        <w:ind w:left="8676" w:hanging="514"/>
      </w:pPr>
      <w:rPr>
        <w:rFonts w:hint="default"/>
        <w:lang w:val="pt-BR" w:eastAsia="pt-BR" w:bidi="pt-BR"/>
      </w:rPr>
    </w:lvl>
    <w:lvl w:ilvl="8" w:tplc="51CC588C">
      <w:numFmt w:val="bullet"/>
      <w:lvlText w:val="•"/>
      <w:lvlJc w:val="left"/>
      <w:pPr>
        <w:ind w:left="9753" w:hanging="514"/>
      </w:pPr>
      <w:rPr>
        <w:rFonts w:hint="default"/>
        <w:lang w:val="pt-BR" w:eastAsia="pt-BR" w:bidi="pt-BR"/>
      </w:rPr>
    </w:lvl>
  </w:abstractNum>
  <w:abstractNum w:abstractNumId="48">
    <w:nsid w:val="777F164B"/>
    <w:multiLevelType w:val="hybridMultilevel"/>
    <w:tmpl w:val="C7883204"/>
    <w:lvl w:ilvl="0" w:tplc="27009B7E">
      <w:start w:val="1"/>
      <w:numFmt w:val="lowerLetter"/>
      <w:lvlText w:val="%1)"/>
      <w:lvlJc w:val="left"/>
      <w:pPr>
        <w:ind w:left="1133" w:hanging="284"/>
      </w:pPr>
      <w:rPr>
        <w:rFonts w:ascii="Tahoma" w:eastAsia="Tahoma" w:hAnsi="Tahoma" w:cs="Tahoma" w:hint="default"/>
        <w:b/>
        <w:bCs/>
        <w:w w:val="99"/>
        <w:sz w:val="20"/>
        <w:szCs w:val="20"/>
        <w:lang w:val="pt-BR" w:eastAsia="pt-BR" w:bidi="pt-BR"/>
      </w:rPr>
    </w:lvl>
    <w:lvl w:ilvl="1" w:tplc="AE906314">
      <w:numFmt w:val="bullet"/>
      <w:lvlText w:val="•"/>
      <w:lvlJc w:val="left"/>
      <w:pPr>
        <w:ind w:left="2216" w:hanging="284"/>
      </w:pPr>
      <w:rPr>
        <w:rFonts w:hint="default"/>
        <w:lang w:val="pt-BR" w:eastAsia="pt-BR" w:bidi="pt-BR"/>
      </w:rPr>
    </w:lvl>
    <w:lvl w:ilvl="2" w:tplc="8560417C">
      <w:numFmt w:val="bullet"/>
      <w:lvlText w:val="•"/>
      <w:lvlJc w:val="left"/>
      <w:pPr>
        <w:ind w:left="3293" w:hanging="284"/>
      </w:pPr>
      <w:rPr>
        <w:rFonts w:hint="default"/>
        <w:lang w:val="pt-BR" w:eastAsia="pt-BR" w:bidi="pt-BR"/>
      </w:rPr>
    </w:lvl>
    <w:lvl w:ilvl="3" w:tplc="9872F8B6">
      <w:numFmt w:val="bullet"/>
      <w:lvlText w:val="•"/>
      <w:lvlJc w:val="left"/>
      <w:pPr>
        <w:ind w:left="4369" w:hanging="284"/>
      </w:pPr>
      <w:rPr>
        <w:rFonts w:hint="default"/>
        <w:lang w:val="pt-BR" w:eastAsia="pt-BR" w:bidi="pt-BR"/>
      </w:rPr>
    </w:lvl>
    <w:lvl w:ilvl="4" w:tplc="23F0FF10">
      <w:numFmt w:val="bullet"/>
      <w:lvlText w:val="•"/>
      <w:lvlJc w:val="left"/>
      <w:pPr>
        <w:ind w:left="5446" w:hanging="284"/>
      </w:pPr>
      <w:rPr>
        <w:rFonts w:hint="default"/>
        <w:lang w:val="pt-BR" w:eastAsia="pt-BR" w:bidi="pt-BR"/>
      </w:rPr>
    </w:lvl>
    <w:lvl w:ilvl="5" w:tplc="A68CF586">
      <w:numFmt w:val="bullet"/>
      <w:lvlText w:val="•"/>
      <w:lvlJc w:val="left"/>
      <w:pPr>
        <w:ind w:left="6523" w:hanging="284"/>
      </w:pPr>
      <w:rPr>
        <w:rFonts w:hint="default"/>
        <w:lang w:val="pt-BR" w:eastAsia="pt-BR" w:bidi="pt-BR"/>
      </w:rPr>
    </w:lvl>
    <w:lvl w:ilvl="6" w:tplc="BE4C05E2">
      <w:numFmt w:val="bullet"/>
      <w:lvlText w:val="•"/>
      <w:lvlJc w:val="left"/>
      <w:pPr>
        <w:ind w:left="7599" w:hanging="284"/>
      </w:pPr>
      <w:rPr>
        <w:rFonts w:hint="default"/>
        <w:lang w:val="pt-BR" w:eastAsia="pt-BR" w:bidi="pt-BR"/>
      </w:rPr>
    </w:lvl>
    <w:lvl w:ilvl="7" w:tplc="FC44419C">
      <w:numFmt w:val="bullet"/>
      <w:lvlText w:val="•"/>
      <w:lvlJc w:val="left"/>
      <w:pPr>
        <w:ind w:left="8676" w:hanging="284"/>
      </w:pPr>
      <w:rPr>
        <w:rFonts w:hint="default"/>
        <w:lang w:val="pt-BR" w:eastAsia="pt-BR" w:bidi="pt-BR"/>
      </w:rPr>
    </w:lvl>
    <w:lvl w:ilvl="8" w:tplc="7334343E">
      <w:numFmt w:val="bullet"/>
      <w:lvlText w:val="•"/>
      <w:lvlJc w:val="left"/>
      <w:pPr>
        <w:ind w:left="9753" w:hanging="284"/>
      </w:pPr>
      <w:rPr>
        <w:rFonts w:hint="default"/>
        <w:lang w:val="pt-BR" w:eastAsia="pt-BR" w:bidi="pt-BR"/>
      </w:rPr>
    </w:lvl>
  </w:abstractNum>
  <w:abstractNum w:abstractNumId="49">
    <w:nsid w:val="7C883841"/>
    <w:multiLevelType w:val="hybridMultilevel"/>
    <w:tmpl w:val="50BC9BEC"/>
    <w:lvl w:ilvl="0" w:tplc="1D42E6DA">
      <w:start w:val="6"/>
      <w:numFmt w:val="decimal"/>
      <w:lvlText w:val="%1"/>
      <w:lvlJc w:val="left"/>
      <w:pPr>
        <w:ind w:left="1133" w:hanging="423"/>
      </w:pPr>
      <w:rPr>
        <w:rFonts w:hint="default"/>
        <w:lang w:val="pt-BR" w:eastAsia="pt-BR" w:bidi="pt-BR"/>
      </w:rPr>
    </w:lvl>
    <w:lvl w:ilvl="1" w:tplc="B9BA91F2">
      <w:numFmt w:val="none"/>
      <w:lvlText w:val=""/>
      <w:lvlJc w:val="left"/>
      <w:pPr>
        <w:tabs>
          <w:tab w:val="num" w:pos="360"/>
        </w:tabs>
      </w:pPr>
    </w:lvl>
    <w:lvl w:ilvl="2" w:tplc="79B0D794">
      <w:numFmt w:val="none"/>
      <w:lvlText w:val=""/>
      <w:lvlJc w:val="left"/>
      <w:pPr>
        <w:tabs>
          <w:tab w:val="num" w:pos="360"/>
        </w:tabs>
      </w:pPr>
    </w:lvl>
    <w:lvl w:ilvl="3" w:tplc="F482D328">
      <w:numFmt w:val="none"/>
      <w:lvlText w:val=""/>
      <w:lvlJc w:val="left"/>
      <w:pPr>
        <w:tabs>
          <w:tab w:val="num" w:pos="360"/>
        </w:tabs>
      </w:pPr>
    </w:lvl>
    <w:lvl w:ilvl="4" w:tplc="57E443D6">
      <w:numFmt w:val="bullet"/>
      <w:lvlText w:val="•"/>
      <w:lvlJc w:val="left"/>
      <w:pPr>
        <w:ind w:left="5446" w:hanging="744"/>
      </w:pPr>
      <w:rPr>
        <w:rFonts w:hint="default"/>
        <w:lang w:val="pt-BR" w:eastAsia="pt-BR" w:bidi="pt-BR"/>
      </w:rPr>
    </w:lvl>
    <w:lvl w:ilvl="5" w:tplc="C83EAE8A">
      <w:numFmt w:val="bullet"/>
      <w:lvlText w:val="•"/>
      <w:lvlJc w:val="left"/>
      <w:pPr>
        <w:ind w:left="6523" w:hanging="744"/>
      </w:pPr>
      <w:rPr>
        <w:rFonts w:hint="default"/>
        <w:lang w:val="pt-BR" w:eastAsia="pt-BR" w:bidi="pt-BR"/>
      </w:rPr>
    </w:lvl>
    <w:lvl w:ilvl="6" w:tplc="57B2BCA2">
      <w:numFmt w:val="bullet"/>
      <w:lvlText w:val="•"/>
      <w:lvlJc w:val="left"/>
      <w:pPr>
        <w:ind w:left="7599" w:hanging="744"/>
      </w:pPr>
      <w:rPr>
        <w:rFonts w:hint="default"/>
        <w:lang w:val="pt-BR" w:eastAsia="pt-BR" w:bidi="pt-BR"/>
      </w:rPr>
    </w:lvl>
    <w:lvl w:ilvl="7" w:tplc="05D2BB8E">
      <w:numFmt w:val="bullet"/>
      <w:lvlText w:val="•"/>
      <w:lvlJc w:val="left"/>
      <w:pPr>
        <w:ind w:left="8676" w:hanging="744"/>
      </w:pPr>
      <w:rPr>
        <w:rFonts w:hint="default"/>
        <w:lang w:val="pt-BR" w:eastAsia="pt-BR" w:bidi="pt-BR"/>
      </w:rPr>
    </w:lvl>
    <w:lvl w:ilvl="8" w:tplc="A8843FBE">
      <w:numFmt w:val="bullet"/>
      <w:lvlText w:val="•"/>
      <w:lvlJc w:val="left"/>
      <w:pPr>
        <w:ind w:left="9753" w:hanging="744"/>
      </w:pPr>
      <w:rPr>
        <w:rFonts w:hint="default"/>
        <w:lang w:val="pt-BR" w:eastAsia="pt-BR" w:bidi="pt-BR"/>
      </w:rPr>
    </w:lvl>
  </w:abstractNum>
  <w:num w:numId="1">
    <w:abstractNumId w:val="25"/>
  </w:num>
  <w:num w:numId="2">
    <w:abstractNumId w:val="20"/>
  </w:num>
  <w:num w:numId="3">
    <w:abstractNumId w:val="38"/>
  </w:num>
  <w:num w:numId="4">
    <w:abstractNumId w:val="9"/>
  </w:num>
  <w:num w:numId="5">
    <w:abstractNumId w:val="15"/>
  </w:num>
  <w:num w:numId="6">
    <w:abstractNumId w:val="4"/>
  </w:num>
  <w:num w:numId="7">
    <w:abstractNumId w:val="32"/>
  </w:num>
  <w:num w:numId="8">
    <w:abstractNumId w:val="41"/>
  </w:num>
  <w:num w:numId="9">
    <w:abstractNumId w:val="37"/>
  </w:num>
  <w:num w:numId="10">
    <w:abstractNumId w:val="36"/>
  </w:num>
  <w:num w:numId="11">
    <w:abstractNumId w:val="3"/>
  </w:num>
  <w:num w:numId="12">
    <w:abstractNumId w:val="2"/>
  </w:num>
  <w:num w:numId="13">
    <w:abstractNumId w:val="39"/>
  </w:num>
  <w:num w:numId="14">
    <w:abstractNumId w:val="6"/>
  </w:num>
  <w:num w:numId="15">
    <w:abstractNumId w:val="47"/>
  </w:num>
  <w:num w:numId="16">
    <w:abstractNumId w:val="8"/>
  </w:num>
  <w:num w:numId="17">
    <w:abstractNumId w:val="7"/>
  </w:num>
  <w:num w:numId="18">
    <w:abstractNumId w:val="27"/>
  </w:num>
  <w:num w:numId="19">
    <w:abstractNumId w:val="16"/>
  </w:num>
  <w:num w:numId="20">
    <w:abstractNumId w:val="11"/>
  </w:num>
  <w:num w:numId="21">
    <w:abstractNumId w:val="44"/>
  </w:num>
  <w:num w:numId="22">
    <w:abstractNumId w:val="10"/>
  </w:num>
  <w:num w:numId="23">
    <w:abstractNumId w:val="40"/>
  </w:num>
  <w:num w:numId="24">
    <w:abstractNumId w:val="46"/>
  </w:num>
  <w:num w:numId="25">
    <w:abstractNumId w:val="17"/>
  </w:num>
  <w:num w:numId="26">
    <w:abstractNumId w:val="31"/>
  </w:num>
  <w:num w:numId="27">
    <w:abstractNumId w:val="29"/>
  </w:num>
  <w:num w:numId="28">
    <w:abstractNumId w:val="0"/>
  </w:num>
  <w:num w:numId="29">
    <w:abstractNumId w:val="23"/>
  </w:num>
  <w:num w:numId="30">
    <w:abstractNumId w:val="12"/>
  </w:num>
  <w:num w:numId="31">
    <w:abstractNumId w:val="30"/>
  </w:num>
  <w:num w:numId="32">
    <w:abstractNumId w:val="5"/>
  </w:num>
  <w:num w:numId="33">
    <w:abstractNumId w:val="43"/>
  </w:num>
  <w:num w:numId="34">
    <w:abstractNumId w:val="45"/>
  </w:num>
  <w:num w:numId="35">
    <w:abstractNumId w:val="49"/>
  </w:num>
  <w:num w:numId="36">
    <w:abstractNumId w:val="28"/>
  </w:num>
  <w:num w:numId="37">
    <w:abstractNumId w:val="48"/>
  </w:num>
  <w:num w:numId="38">
    <w:abstractNumId w:val="18"/>
  </w:num>
  <w:num w:numId="39">
    <w:abstractNumId w:val="26"/>
  </w:num>
  <w:num w:numId="40">
    <w:abstractNumId w:val="34"/>
  </w:num>
  <w:num w:numId="41">
    <w:abstractNumId w:val="13"/>
  </w:num>
  <w:num w:numId="42">
    <w:abstractNumId w:val="35"/>
  </w:num>
  <w:num w:numId="43">
    <w:abstractNumId w:val="19"/>
  </w:num>
  <w:num w:numId="44">
    <w:abstractNumId w:val="1"/>
  </w:num>
  <w:num w:numId="45">
    <w:abstractNumId w:val="21"/>
  </w:num>
  <w:num w:numId="46">
    <w:abstractNumId w:val="42"/>
  </w:num>
  <w:num w:numId="47">
    <w:abstractNumId w:val="22"/>
  </w:num>
  <w:num w:numId="48">
    <w:abstractNumId w:val="33"/>
  </w:num>
  <w:num w:numId="49">
    <w:abstractNumId w:val="14"/>
  </w:num>
  <w:num w:numId="5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1505"/>
  </w:hdrShapeDefaults>
  <w:footnotePr>
    <w:footnote w:id="0"/>
    <w:footnote w:id="1"/>
  </w:footnotePr>
  <w:endnotePr>
    <w:endnote w:id="0"/>
    <w:endnote w:id="1"/>
  </w:endnotePr>
  <w:compat>
    <w:ulTrailSpace/>
  </w:compat>
  <w:rsids>
    <w:rsidRoot w:val="005502B7"/>
    <w:rsid w:val="000A6953"/>
    <w:rsid w:val="0019161A"/>
    <w:rsid w:val="001954D5"/>
    <w:rsid w:val="001B7EC5"/>
    <w:rsid w:val="00240215"/>
    <w:rsid w:val="00274C64"/>
    <w:rsid w:val="00287184"/>
    <w:rsid w:val="00356378"/>
    <w:rsid w:val="003910CE"/>
    <w:rsid w:val="003B58FE"/>
    <w:rsid w:val="003E6051"/>
    <w:rsid w:val="00411E9A"/>
    <w:rsid w:val="004A6D93"/>
    <w:rsid w:val="004B6DFA"/>
    <w:rsid w:val="005502B7"/>
    <w:rsid w:val="00594261"/>
    <w:rsid w:val="006845E3"/>
    <w:rsid w:val="006D7BDF"/>
    <w:rsid w:val="00750F85"/>
    <w:rsid w:val="007B584B"/>
    <w:rsid w:val="008F48A0"/>
    <w:rsid w:val="00964E67"/>
    <w:rsid w:val="009B76E9"/>
    <w:rsid w:val="009F1C8F"/>
    <w:rsid w:val="00B04396"/>
    <w:rsid w:val="00B45C68"/>
    <w:rsid w:val="00B53EB9"/>
    <w:rsid w:val="00B60ADE"/>
    <w:rsid w:val="00B637FC"/>
    <w:rsid w:val="00BA6CC2"/>
    <w:rsid w:val="00BC5FF7"/>
    <w:rsid w:val="00BC687A"/>
    <w:rsid w:val="00BE7300"/>
    <w:rsid w:val="00BF49C8"/>
    <w:rsid w:val="00C3686F"/>
    <w:rsid w:val="00C40566"/>
    <w:rsid w:val="00CC6EF4"/>
    <w:rsid w:val="00CF01A7"/>
    <w:rsid w:val="00CF6548"/>
    <w:rsid w:val="00D14546"/>
    <w:rsid w:val="00D609B7"/>
    <w:rsid w:val="00D767EE"/>
    <w:rsid w:val="00D966E7"/>
    <w:rsid w:val="00DE164C"/>
    <w:rsid w:val="00DE4FD5"/>
    <w:rsid w:val="00E13564"/>
    <w:rsid w:val="00E24A02"/>
    <w:rsid w:val="00E579D9"/>
    <w:rsid w:val="00E73541"/>
    <w:rsid w:val="00EB4C3B"/>
    <w:rsid w:val="00EB7D78"/>
    <w:rsid w:val="00EF2ABD"/>
    <w:rsid w:val="00F107AB"/>
    <w:rsid w:val="00F53C7C"/>
    <w:rsid w:val="00FB227A"/>
    <w:rsid w:val="00FD6E9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502B7"/>
    <w:rPr>
      <w:rFonts w:ascii="Tahoma" w:eastAsia="Tahoma" w:hAnsi="Tahoma" w:cs="Tahoma"/>
      <w:lang w:val="pt-BR"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5502B7"/>
    <w:tblPr>
      <w:tblInd w:w="0" w:type="dxa"/>
      <w:tblCellMar>
        <w:top w:w="0" w:type="dxa"/>
        <w:left w:w="0" w:type="dxa"/>
        <w:bottom w:w="0" w:type="dxa"/>
        <w:right w:w="0" w:type="dxa"/>
      </w:tblCellMar>
    </w:tblPr>
  </w:style>
  <w:style w:type="paragraph" w:styleId="Corpodetexto">
    <w:name w:val="Body Text"/>
    <w:basedOn w:val="Normal"/>
    <w:uiPriority w:val="1"/>
    <w:qFormat/>
    <w:rsid w:val="005502B7"/>
    <w:rPr>
      <w:sz w:val="20"/>
      <w:szCs w:val="20"/>
    </w:rPr>
  </w:style>
  <w:style w:type="paragraph" w:customStyle="1" w:styleId="Heading1">
    <w:name w:val="Heading 1"/>
    <w:basedOn w:val="Normal"/>
    <w:uiPriority w:val="1"/>
    <w:qFormat/>
    <w:rsid w:val="005502B7"/>
    <w:pPr>
      <w:spacing w:before="90"/>
      <w:ind w:right="1130"/>
      <w:jc w:val="right"/>
      <w:outlineLvl w:val="1"/>
    </w:pPr>
    <w:rPr>
      <w:rFonts w:ascii="Times New Roman" w:eastAsia="Times New Roman" w:hAnsi="Times New Roman" w:cs="Times New Roman"/>
      <w:sz w:val="24"/>
      <w:szCs w:val="24"/>
    </w:rPr>
  </w:style>
  <w:style w:type="paragraph" w:customStyle="1" w:styleId="Heading2">
    <w:name w:val="Heading 2"/>
    <w:basedOn w:val="Normal"/>
    <w:uiPriority w:val="1"/>
    <w:qFormat/>
    <w:rsid w:val="005502B7"/>
    <w:pPr>
      <w:ind w:left="1133"/>
      <w:outlineLvl w:val="2"/>
    </w:pPr>
    <w:rPr>
      <w:b/>
      <w:bCs/>
      <w:sz w:val="20"/>
      <w:szCs w:val="20"/>
    </w:rPr>
  </w:style>
  <w:style w:type="paragraph" w:styleId="PargrafodaLista">
    <w:name w:val="List Paragraph"/>
    <w:basedOn w:val="Normal"/>
    <w:uiPriority w:val="1"/>
    <w:qFormat/>
    <w:rsid w:val="005502B7"/>
    <w:pPr>
      <w:ind w:left="1133"/>
      <w:jc w:val="both"/>
    </w:pPr>
  </w:style>
  <w:style w:type="paragraph" w:customStyle="1" w:styleId="TableParagraph">
    <w:name w:val="Table Paragraph"/>
    <w:basedOn w:val="Normal"/>
    <w:uiPriority w:val="1"/>
    <w:qFormat/>
    <w:rsid w:val="005502B7"/>
    <w:pPr>
      <w:spacing w:line="173" w:lineRule="exact"/>
      <w:jc w:val="right"/>
    </w:pPr>
    <w:rPr>
      <w:rFonts w:ascii="Trebuchet MS" w:eastAsia="Trebuchet MS" w:hAnsi="Trebuchet MS" w:cs="Trebuchet MS"/>
    </w:rPr>
  </w:style>
  <w:style w:type="paragraph" w:styleId="Cabealho">
    <w:name w:val="header"/>
    <w:basedOn w:val="Normal"/>
    <w:link w:val="CabealhoChar"/>
    <w:uiPriority w:val="99"/>
    <w:semiHidden/>
    <w:unhideWhenUsed/>
    <w:rsid w:val="003E6051"/>
    <w:pPr>
      <w:tabs>
        <w:tab w:val="center" w:pos="4252"/>
        <w:tab w:val="right" w:pos="8504"/>
      </w:tabs>
    </w:pPr>
  </w:style>
  <w:style w:type="character" w:customStyle="1" w:styleId="CabealhoChar">
    <w:name w:val="Cabeçalho Char"/>
    <w:basedOn w:val="Fontepargpadro"/>
    <w:link w:val="Cabealho"/>
    <w:uiPriority w:val="99"/>
    <w:semiHidden/>
    <w:rsid w:val="003E6051"/>
    <w:rPr>
      <w:rFonts w:ascii="Tahoma" w:eastAsia="Tahoma" w:hAnsi="Tahoma" w:cs="Tahoma"/>
      <w:lang w:val="pt-BR" w:eastAsia="pt-BR" w:bidi="pt-BR"/>
    </w:rPr>
  </w:style>
  <w:style w:type="paragraph" w:styleId="Rodap">
    <w:name w:val="footer"/>
    <w:basedOn w:val="Normal"/>
    <w:link w:val="RodapChar"/>
    <w:uiPriority w:val="99"/>
    <w:semiHidden/>
    <w:unhideWhenUsed/>
    <w:rsid w:val="003E6051"/>
    <w:pPr>
      <w:tabs>
        <w:tab w:val="center" w:pos="4252"/>
        <w:tab w:val="right" w:pos="8504"/>
      </w:tabs>
    </w:pPr>
  </w:style>
  <w:style w:type="character" w:customStyle="1" w:styleId="RodapChar">
    <w:name w:val="Rodapé Char"/>
    <w:basedOn w:val="Fontepargpadro"/>
    <w:link w:val="Rodap"/>
    <w:uiPriority w:val="99"/>
    <w:semiHidden/>
    <w:rsid w:val="003E6051"/>
    <w:rPr>
      <w:rFonts w:ascii="Tahoma" w:eastAsia="Tahoma" w:hAnsi="Tahoma" w:cs="Tahoma"/>
      <w:lang w:val="pt-BR" w:eastAsia="pt-BR" w:bidi="pt-BR"/>
    </w:rPr>
  </w:style>
  <w:style w:type="paragraph" w:styleId="Textodebalo">
    <w:name w:val="Balloon Text"/>
    <w:basedOn w:val="Normal"/>
    <w:link w:val="TextodebaloChar"/>
    <w:uiPriority w:val="99"/>
    <w:semiHidden/>
    <w:unhideWhenUsed/>
    <w:rsid w:val="003E6051"/>
    <w:rPr>
      <w:sz w:val="16"/>
      <w:szCs w:val="16"/>
    </w:rPr>
  </w:style>
  <w:style w:type="character" w:customStyle="1" w:styleId="TextodebaloChar">
    <w:name w:val="Texto de balão Char"/>
    <w:basedOn w:val="Fontepargpadro"/>
    <w:link w:val="Textodebalo"/>
    <w:uiPriority w:val="99"/>
    <w:semiHidden/>
    <w:rsid w:val="003E6051"/>
    <w:rPr>
      <w:rFonts w:ascii="Tahoma" w:eastAsia="Tahoma" w:hAnsi="Tahoma" w:cs="Tahoma"/>
      <w:sz w:val="16"/>
      <w:szCs w:val="16"/>
      <w:lang w:val="pt-BR" w:eastAsia="pt-BR" w:bidi="pt-BR"/>
    </w:rPr>
  </w:style>
  <w:style w:type="character" w:styleId="Hyperlink">
    <w:name w:val="Hyperlink"/>
    <w:basedOn w:val="Fontepargpadro"/>
    <w:uiPriority w:val="99"/>
    <w:unhideWhenUsed/>
    <w:rsid w:val="00CC6EF4"/>
    <w:rPr>
      <w:color w:val="0000FF" w:themeColor="hyperlink"/>
      <w:u w:val="single"/>
    </w:rPr>
  </w:style>
  <w:style w:type="character" w:customStyle="1" w:styleId="ya-q-full-text">
    <w:name w:val="ya-q-full-text"/>
    <w:basedOn w:val="Fontepargpadro"/>
    <w:uiPriority w:val="99"/>
    <w:rsid w:val="007B584B"/>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drodetoledo.sp.gov.br"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pras@pedrodetoledo.sp.gov.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ompras@pedrodetoledo.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licacao2.jt.jus.br/cndtCertidao/legislacao/L12440.pdf" TargetMode="External"/><Relationship Id="rId5" Type="http://schemas.openxmlformats.org/officeDocument/2006/relationships/webSettings" Target="webSettings.xml"/><Relationship Id="rId15" Type="http://schemas.openxmlformats.org/officeDocument/2006/relationships/hyperlink" Target="mailto:eleazar-muniz@bol.com.br" TargetMode="External"/><Relationship Id="rId10" Type="http://schemas.openxmlformats.org/officeDocument/2006/relationships/hyperlink" Target="http://www.pedrodetoledo.sp.gov.b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gabinete@pedrodetole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12B83-B3A7-486B-B957-549730E6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34</Pages>
  <Words>11561</Words>
  <Characters>62430</Characters>
  <Application>Microsoft Office Word</Application>
  <DocSecurity>0</DocSecurity>
  <Lines>520</Lines>
  <Paragraphs>147</Paragraphs>
  <ScaleCrop>false</ScaleCrop>
  <HeadingPairs>
    <vt:vector size="2" baseType="variant">
      <vt:variant>
        <vt:lpstr>Título</vt:lpstr>
      </vt:variant>
      <vt:variant>
        <vt:i4>1</vt:i4>
      </vt:variant>
    </vt:vector>
  </HeadingPairs>
  <TitlesOfParts>
    <vt:vector size="1" baseType="lpstr">
      <vt:lpstr>EDITAL DE PREGÃO PRESENCIAL Nº xx/2010</vt:lpstr>
    </vt:vector>
  </TitlesOfParts>
  <Company/>
  <LinksUpToDate>false</LinksUpToDate>
  <CharactersWithSpaces>73844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Nº xx/2010</dc:title>
  <dc:creator>Licitações</dc:creator>
  <cp:lastModifiedBy>pmptcompras</cp:lastModifiedBy>
  <cp:revision>16</cp:revision>
  <cp:lastPrinted>2018-02-21T16:52:00Z</cp:lastPrinted>
  <dcterms:created xsi:type="dcterms:W3CDTF">2018-01-15T13:04:00Z</dcterms:created>
  <dcterms:modified xsi:type="dcterms:W3CDTF">2018-03-02T19:24:00Z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2015-03-27T00:00:00Z</vt:filetime>
  </property>
  <property fmtid="{D5CDD505-2E9C-101B-9397-08002B2CF9AE}" pid="3" name="Creator">
    <vt:lpwstr>Microsoft® Word 2010</vt:lpwstr>
  </property>
  <property fmtid="{D5CDD505-2E9C-101B-9397-08002B2CF9AE}" pid="4" name="LastSaved">
    <vt:filetime>2018-01-15T00:00:00Z</vt:filetime>
  </property>
</Properties>
</file>